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4.jpeg" ContentType="image/jpeg"/>
  <Override PartName="/word/media/image3.png" ContentType="image/png"/>
  <Override PartName="/word/media/image9.jpeg" ContentType="image/jpeg"/>
  <Override PartName="/word/media/image5.jpeg" ContentType="image/jpeg"/>
  <Override PartName="/word/media/image6.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png" ContentType="image/png"/>
  <Override PartName="/word/footer4.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ind w:left="1857" w:right="1873" w:firstLine="2"/>
        <w:rPr>
          <w:b w:val="false"/>
          <w:b w:val="false"/>
        </w:rPr>
      </w:pPr>
      <w:r>
        <w:rPr/>
        <w:t>Zásady</w:t>
      </w:r>
      <w:r>
        <w:rPr>
          <w:b w:val="false"/>
        </w:rPr>
        <w:t xml:space="preserve"> </w:t>
      </w:r>
      <w:r>
        <w:rPr/>
        <w:t>pro</w:t>
      </w:r>
      <w:r>
        <w:rPr>
          <w:b w:val="false"/>
        </w:rPr>
        <w:t xml:space="preserve"> </w:t>
      </w:r>
      <w:r>
        <w:rPr/>
        <w:t>soutěže</w:t>
      </w:r>
      <w:r>
        <w:rPr>
          <w:b w:val="false"/>
        </w:rPr>
        <w:t xml:space="preserve"> </w:t>
      </w:r>
    </w:p>
    <w:p>
      <w:pPr>
        <w:pStyle w:val="Nadpis1"/>
        <w:ind w:left="1857" w:right="1873" w:firstLine="2"/>
        <w:rPr>
          <w:b w:val="false"/>
          <w:b w:val="false"/>
        </w:rPr>
      </w:pPr>
      <w:r>
        <w:rPr/>
        <w:t>Kritérium</w:t>
      </w:r>
      <w:r>
        <w:rPr>
          <w:b w:val="false"/>
        </w:rPr>
        <w:t xml:space="preserve"> </w:t>
      </w:r>
      <w:r>
        <w:rPr/>
        <w:t>mladých</w:t>
      </w:r>
      <w:r>
        <w:rPr>
          <w:b w:val="false"/>
        </w:rPr>
        <w:t xml:space="preserve"> </w:t>
      </w:r>
      <w:r>
        <w:rPr/>
        <w:t>koní</w:t>
      </w:r>
      <w:r>
        <w:rPr>
          <w:b w:val="false"/>
        </w:rPr>
        <w:t xml:space="preserve"> </w:t>
      </w:r>
    </w:p>
    <w:p>
      <w:pPr>
        <w:pStyle w:val="Nadpis1"/>
        <w:ind w:left="1857" w:right="1873" w:firstLine="2"/>
        <w:rPr/>
      </w:pPr>
      <w:r>
        <w:rPr/>
        <w:t>v</w:t>
      </w:r>
      <w:r>
        <w:rPr>
          <w:b w:val="false"/>
        </w:rPr>
        <w:t xml:space="preserve"> </w:t>
      </w:r>
      <w:r>
        <w:rPr/>
        <w:t>roce</w:t>
      </w:r>
      <w:r>
        <w:rPr>
          <w:b w:val="false"/>
        </w:rPr>
        <w:t xml:space="preserve"> </w:t>
      </w:r>
      <w:r>
        <w:rPr/>
        <w:t>202</w:t>
      </w:r>
      <w:r>
        <w:rPr>
          <w:rFonts w:eastAsia="Arial" w:cs="Arial"/>
          <w:b/>
          <w:color w:val="000000"/>
          <w:sz w:val="32"/>
        </w:rPr>
        <w:t>5</w:t>
      </w:r>
    </w:p>
    <w:p>
      <w:pPr>
        <w:pStyle w:val="Normal"/>
        <w:spacing w:lineRule="auto" w:line="259" w:before="0" w:after="0"/>
        <w:ind w:right="0" w:hanging="0"/>
        <w:jc w:val="left"/>
        <w:rPr/>
      </w:pPr>
      <w:r>
        <w:rPr/>
        <w:t xml:space="preserve"> </w:t>
      </w:r>
    </w:p>
    <w:p>
      <w:pPr>
        <w:pStyle w:val="Normal"/>
        <w:spacing w:lineRule="auto" w:line="259" w:before="0" w:after="63"/>
        <w:ind w:right="0" w:hanging="0"/>
        <w:jc w:val="left"/>
        <w:rPr/>
      </w:pPr>
      <w:r>
        <w:rPr>
          <w:sz w:val="16"/>
        </w:rPr>
        <w:t xml:space="preserve"> </w:t>
      </w:r>
    </w:p>
    <w:p>
      <w:pPr>
        <w:pStyle w:val="Normal"/>
        <w:spacing w:before="0" w:after="14"/>
        <w:ind w:left="362" w:right="68" w:hanging="0"/>
        <w:rPr>
          <w:b/>
          <w:b/>
        </w:rPr>
      </w:pPr>
      <w:r>
        <w:rPr>
          <w:b/>
        </w:rPr>
      </w:r>
    </w:p>
    <w:p>
      <w:pPr>
        <w:pStyle w:val="Normal"/>
        <w:spacing w:before="0" w:after="14"/>
        <w:ind w:left="362" w:right="68" w:hanging="0"/>
        <w:jc w:val="center"/>
        <w:rPr/>
      </w:pPr>
      <w:r>
        <w:rPr>
          <w:b/>
        </w:rPr>
        <w:t>I.</w:t>
      </w:r>
    </w:p>
    <w:p>
      <w:pPr>
        <w:pStyle w:val="Normal"/>
        <w:spacing w:before="0" w:after="14"/>
        <w:ind w:left="362" w:right="68" w:hanging="0"/>
        <w:jc w:val="center"/>
        <w:rPr/>
      </w:pPr>
      <w:r>
        <w:rPr>
          <w:b/>
        </w:rPr>
        <w:t>OBECNÉ</w:t>
      </w:r>
      <w:r>
        <w:rPr/>
        <w:t xml:space="preserve"> </w:t>
      </w:r>
      <w:r>
        <w:rPr>
          <w:b/>
        </w:rPr>
        <w:t xml:space="preserve">ZÁSADY </w:t>
      </w:r>
    </w:p>
    <w:p>
      <w:pPr>
        <w:pStyle w:val="Normal"/>
        <w:spacing w:lineRule="auto" w:line="259" w:before="0" w:after="20"/>
        <w:ind w:right="0" w:hanging="0"/>
        <w:jc w:val="left"/>
        <w:rPr/>
      </w:pPr>
      <w:r>
        <w:rPr/>
        <w:t xml:space="preserve"> </w:t>
      </w:r>
    </w:p>
    <w:p>
      <w:pPr>
        <w:pStyle w:val="Normal"/>
        <w:ind w:right="266" w:firstLine="426"/>
        <w:rPr/>
      </w:pPr>
      <w:r>
        <w:rPr/>
        <w:t>Kritérium mladých koní (dále jen KMK) je vypsáno v souladu se šlechtitelskými programy uznaných chovatelských sdružení pro teplokrevná plemena koní. Jedná se o chovatelské soutěže čtyř- až šestiletých koní v klasických disciplínách jezdeckého sportu (t.j. skokové soutěže, drezura a všestrannost). Účelem je testování užitkových vlastností mladých plemenných koní ve vyšším stupni kontroly užitkovosti, s využitím výsledků pro kontrolu dědičnosti, v průběhu sportovní sezony na vybrané části populace. KMK 2025 zajišťuje Asociace svazu chovatelů koní České Republiky, z.s. (dále jen ASCHK)</w:t>
      </w:r>
      <w:r>
        <w:rPr>
          <w:b/>
        </w:rPr>
        <w:t xml:space="preserve">, </w:t>
      </w:r>
      <w:r>
        <w:rPr/>
        <w:t>která je Uznaným chovatelským sdružením (ÚCHS) pro českého teplokrevníka, českého sportovního pony (ČSP) a welsh pony</w:t>
      </w:r>
      <w:r>
        <w:rPr>
          <w:b/>
        </w:rPr>
        <w:t xml:space="preserve"> </w:t>
      </w:r>
      <w:r>
        <w:rPr/>
        <w:t>(WP)</w:t>
      </w:r>
      <w:r>
        <w:rPr>
          <w:b/>
        </w:rPr>
        <w:t xml:space="preserve"> </w:t>
      </w:r>
      <w:r>
        <w:rPr/>
        <w:t xml:space="preserve">ve spolupráci s ÚCHS pro plemena kůň Kinský (KK), slovenský teplokrevník (CS), moravský teplokrevník (MT) a český trakénský kůň (ČTK). Pro KMK 2025 byla ustanovena </w:t>
      </w:r>
      <w:r>
        <w:rPr>
          <w:b/>
        </w:rPr>
        <w:t>pracovní komise KMK</w:t>
      </w:r>
      <w:r>
        <w:rPr/>
        <w:t xml:space="preserve"> složená ze zástupců spolupracujících svazů.  </w:t>
      </w:r>
    </w:p>
    <w:p>
      <w:pPr>
        <w:pStyle w:val="Normal"/>
        <w:spacing w:lineRule="auto" w:line="216" w:before="0" w:after="60"/>
        <w:ind w:right="9030" w:hanging="0"/>
        <w:jc w:val="left"/>
        <w:rPr/>
      </w:pPr>
      <w:r>
        <w:rPr/>
        <w:t xml:space="preserve">  </w:t>
      </w:r>
    </w:p>
    <w:p>
      <w:pPr>
        <w:pStyle w:val="Normal"/>
        <w:spacing w:before="0" w:after="14"/>
        <w:ind w:left="10" w:right="68" w:hanging="10"/>
        <w:rPr/>
      </w:pPr>
      <w:r>
        <w:rPr>
          <w:b/>
        </w:rPr>
        <w:t>Chovatelské</w:t>
      </w:r>
      <w:r>
        <w:rPr/>
        <w:t xml:space="preserve"> </w:t>
      </w:r>
      <w:r>
        <w:rPr>
          <w:b/>
        </w:rPr>
        <w:t>soutěže</w:t>
      </w:r>
      <w:r>
        <w:rPr/>
        <w:t xml:space="preserve"> </w:t>
      </w:r>
      <w:r>
        <w:rPr>
          <w:b/>
        </w:rPr>
        <w:t>jsou</w:t>
      </w:r>
      <w:r>
        <w:rPr/>
        <w:t xml:space="preserve"> </w:t>
      </w:r>
      <w:r>
        <w:rPr>
          <w:b/>
        </w:rPr>
        <w:t>určeny</w:t>
      </w:r>
      <w:r>
        <w:rPr/>
        <w:t xml:space="preserve"> </w:t>
      </w:r>
      <w:r>
        <w:rPr>
          <w:b/>
        </w:rPr>
        <w:t xml:space="preserve">pro: </w:t>
      </w:r>
    </w:p>
    <w:p>
      <w:pPr>
        <w:pStyle w:val="Normal"/>
        <w:numPr>
          <w:ilvl w:val="1"/>
          <w:numId w:val="1"/>
        </w:numPr>
        <w:ind w:left="785" w:right="266" w:hanging="425"/>
        <w:rPr/>
      </w:pPr>
      <w:r>
        <w:drawing>
          <wp:anchor behindDoc="1" distT="0" distB="0" distL="0" distR="0" simplePos="0" locked="0" layoutInCell="1" allowOverlap="1" relativeHeight="2">
            <wp:simplePos x="0" y="0"/>
            <wp:positionH relativeFrom="column">
              <wp:posOffset>277495</wp:posOffset>
            </wp:positionH>
            <wp:positionV relativeFrom="paragraph">
              <wp:posOffset>-9525</wp:posOffset>
            </wp:positionV>
            <wp:extent cx="1343025" cy="170815"/>
            <wp:effectExtent l="0" t="0" r="0" b="0"/>
            <wp:wrapNone/>
            <wp:docPr id="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
                    <pic:cNvPicPr>
                      <a:picLocks noChangeAspect="1" noChangeArrowheads="1"/>
                    </pic:cNvPicPr>
                  </pic:nvPicPr>
                  <pic:blipFill>
                    <a:blip r:embed="rId2"/>
                    <a:stretch>
                      <a:fillRect/>
                    </a:stretch>
                  </pic:blipFill>
                  <pic:spPr bwMode="auto">
                    <a:xfrm>
                      <a:off x="0" y="0"/>
                      <a:ext cx="1343025" cy="170815"/>
                    </a:xfrm>
                    <a:prstGeom prst="rect">
                      <a:avLst/>
                    </a:prstGeom>
                  </pic:spPr>
                </pic:pic>
              </a:graphicData>
            </a:graphic>
          </wp:anchor>
        </w:drawing>
      </w:r>
      <w:r>
        <w:rPr>
          <w:b/>
        </w:rPr>
        <w:t>K</w:t>
      </w:r>
      <w:r>
        <w:rPr>
          <w:b/>
        </w:rPr>
        <w:t xml:space="preserve">lisny ročníků 2021, 2020, 2019 </w:t>
      </w:r>
      <w:r>
        <w:rPr>
          <w:b w:val="false"/>
          <w:bCs w:val="false"/>
        </w:rPr>
        <w:t>přih</w:t>
      </w:r>
      <w:r>
        <w:rPr/>
        <w:t xml:space="preserve">lášené k PK ČT, CS, MT, KK, ČTK,  ČSP a welsh pony </w:t>
      </w:r>
      <w:r>
        <w:rPr>
          <w:b/>
        </w:rPr>
        <w:t>a</w:t>
      </w:r>
      <w:r>
        <w:rPr/>
        <w:t xml:space="preserve"> </w:t>
      </w:r>
      <w:r>
        <w:rPr>
          <w:b/>
        </w:rPr>
        <w:t>zapsané</w:t>
      </w:r>
      <w:r>
        <w:rPr/>
        <w:t xml:space="preserve"> </w:t>
      </w:r>
      <w:r>
        <w:rPr>
          <w:b/>
        </w:rPr>
        <w:t>v</w:t>
      </w:r>
      <w:r>
        <w:rPr/>
        <w:t xml:space="preserve"> </w:t>
      </w:r>
      <w:r>
        <w:rPr>
          <w:b/>
        </w:rPr>
        <w:t>HPK,</w:t>
      </w:r>
      <w:r>
        <w:rPr/>
        <w:t xml:space="preserve"> </w:t>
      </w:r>
      <w:r>
        <w:rPr>
          <w:b/>
        </w:rPr>
        <w:t>PK  I.</w:t>
      </w:r>
      <w:r>
        <w:rPr/>
        <w:t xml:space="preserve"> Klisna, která nebude přihlášená k některé z výše uvedených PK, nemá nárok na finanční příspěvek. </w:t>
      </w:r>
    </w:p>
    <w:p>
      <w:pPr>
        <w:pStyle w:val="Normal"/>
        <w:numPr>
          <w:ilvl w:val="1"/>
          <w:numId w:val="1"/>
        </w:numPr>
        <w:ind w:left="785" w:right="266" w:hanging="425"/>
        <w:rPr/>
      </w:pPr>
      <w:r>
        <w:rPr>
          <w:b/>
        </w:rPr>
        <w:t xml:space="preserve">Hřebce ročníků 2021, 2020, 2019: </w:t>
      </w:r>
    </w:p>
    <w:p>
      <w:pPr>
        <w:pStyle w:val="Normal"/>
        <w:numPr>
          <w:ilvl w:val="1"/>
          <w:numId w:val="2"/>
        </w:numPr>
        <w:spacing w:lineRule="auto" w:line="259" w:before="0" w:after="3"/>
        <w:ind w:left="358" w:right="64" w:firstLine="2"/>
        <w:rPr/>
      </w:pPr>
      <w:r>
        <w:rPr/>
        <w:t xml:space="preserve">s uděleným </w:t>
      </w:r>
      <w:r>
        <w:rPr>
          <w:rFonts w:eastAsia="Arial" w:cs="Arial"/>
          <w:color w:val="00A933"/>
          <w:kern w:val="0"/>
          <w:sz w:val="24"/>
          <w:szCs w:val="22"/>
          <w:lang w:val="cs-CZ" w:eastAsia="cs-CZ" w:bidi="ar-SA"/>
        </w:rPr>
        <w:t>dočasným nebo trvalým</w:t>
      </w:r>
      <w:r>
        <w:rPr>
          <w:color w:val="00A933"/>
        </w:rPr>
        <w:t xml:space="preserve"> výběrem</w:t>
      </w:r>
      <w:r>
        <w:rPr>
          <w:color w:val="C9211E"/>
        </w:rPr>
        <w:t xml:space="preserve"> </w:t>
      </w:r>
      <w:r>
        <w:rPr/>
        <w:t xml:space="preserve">pro působení v chovu ČT, CS, MT, KK, ČTK,  ČSP, welsh pony </w:t>
      </w:r>
    </w:p>
    <w:p>
      <w:pPr>
        <w:pStyle w:val="Normal"/>
        <w:numPr>
          <w:ilvl w:val="1"/>
          <w:numId w:val="2"/>
        </w:numPr>
        <w:ind w:left="358" w:right="64" w:firstLine="2"/>
        <w:rPr/>
      </w:pPr>
      <w:bookmarkStart w:id="0" w:name="__DdeLink__4162_3044410421"/>
      <w:r>
        <w:rPr>
          <w:color w:val="000000" w:themeColor="text1"/>
        </w:rPr>
        <w:t xml:space="preserve">splňujících rodokmenová pravidla </w:t>
      </w:r>
      <w:r>
        <w:rPr>
          <w:color w:val="00A933"/>
        </w:rPr>
        <w:t xml:space="preserve">pro </w:t>
      </w:r>
      <w:r>
        <w:rPr>
          <w:rFonts w:eastAsia="Arial" w:cs="Arial"/>
          <w:color w:val="00A933"/>
          <w:kern w:val="0"/>
          <w:sz w:val="24"/>
          <w:szCs w:val="22"/>
          <w:lang w:val="cs-CZ" w:eastAsia="cs-CZ" w:bidi="ar-SA"/>
        </w:rPr>
        <w:t>účast na předvýběrech a výběrech do plemenných knih</w:t>
      </w:r>
      <w:r>
        <w:rPr>
          <w:rFonts w:eastAsia="Arial" w:cs="Arial"/>
          <w:color w:val="C9211E"/>
          <w:kern w:val="0"/>
          <w:sz w:val="24"/>
          <w:szCs w:val="22"/>
          <w:lang w:val="cs-CZ" w:eastAsia="cs-CZ" w:bidi="ar-SA"/>
        </w:rPr>
        <w:t xml:space="preserve"> </w:t>
      </w:r>
      <w:r>
        <w:rPr>
          <w:color w:val="000000" w:themeColor="text1"/>
        </w:rPr>
        <w:t>ČT, CS, MT, KK,  ČTK, ČSP nebo welsh pony</w:t>
      </w:r>
      <w:bookmarkEnd w:id="0"/>
    </w:p>
    <w:p>
      <w:pPr>
        <w:pStyle w:val="Normal"/>
        <w:numPr>
          <w:ilvl w:val="1"/>
          <w:numId w:val="1"/>
        </w:numPr>
        <w:spacing w:lineRule="auto" w:line="252" w:before="0" w:after="0"/>
        <w:ind w:left="785" w:right="266" w:hanging="425"/>
        <w:rPr/>
      </w:pPr>
      <w:r>
        <w:rPr>
          <w:b/>
        </w:rPr>
        <w:t>Valachy</w:t>
      </w:r>
      <w:r>
        <w:rPr/>
        <w:t xml:space="preserve"> </w:t>
      </w:r>
      <w:r>
        <w:rPr>
          <w:b/>
        </w:rPr>
        <w:t xml:space="preserve">ročníků 2021, 2020, 2019 </w:t>
      </w:r>
      <w:r>
        <w:rPr/>
        <w:t>plemen ČT, CS, MT, KK, ČTK,</w:t>
      </w:r>
      <w:r>
        <w:rPr>
          <w:color w:val="00A933"/>
        </w:rPr>
        <w:t xml:space="preserve"> A1/1,</w:t>
      </w:r>
      <w:r>
        <w:rPr/>
        <w:t xml:space="preserve"> ČSP a welsh pony, rodokmenově splňující pravidla</w:t>
      </w:r>
      <w:r>
        <w:rPr>
          <w:color w:val="000000" w:themeColor="text1"/>
        </w:rPr>
        <w:t xml:space="preserve"> </w:t>
      </w:r>
      <w:r>
        <w:rPr>
          <w:color w:val="00A933"/>
        </w:rPr>
        <w:t xml:space="preserve">pro </w:t>
      </w:r>
      <w:r>
        <w:rPr>
          <w:rFonts w:eastAsia="Arial" w:cs="Arial"/>
          <w:color w:val="00A933"/>
          <w:kern w:val="0"/>
          <w:sz w:val="24"/>
          <w:szCs w:val="22"/>
          <w:lang w:val="cs-CZ" w:eastAsia="cs-CZ" w:bidi="ar-SA"/>
        </w:rPr>
        <w:t>účast na předvýběrech a výběrech do plemenných knih</w:t>
      </w:r>
      <w:r>
        <w:rPr>
          <w:rFonts w:eastAsia="Arial" w:cs="Arial"/>
          <w:color w:val="C9211E"/>
          <w:kern w:val="0"/>
          <w:sz w:val="24"/>
          <w:szCs w:val="22"/>
          <w:lang w:val="cs-CZ" w:eastAsia="cs-CZ" w:bidi="ar-SA"/>
        </w:rPr>
        <w:t xml:space="preserve"> </w:t>
      </w:r>
      <w:r>
        <w:rPr>
          <w:color w:val="000000" w:themeColor="text1"/>
        </w:rPr>
        <w:t>ČT, CS, MT, KK, ČTK, ČSP nebo welsh pony</w:t>
      </w:r>
    </w:p>
    <w:p>
      <w:pPr>
        <w:pStyle w:val="ListParagraph"/>
        <w:numPr>
          <w:ilvl w:val="0"/>
          <w:numId w:val="9"/>
        </w:numPr>
        <w:spacing w:before="0" w:after="14"/>
        <w:ind w:left="362" w:right="68" w:hanging="360"/>
        <w:contextualSpacing/>
        <w:rPr/>
      </w:pPr>
      <w:r>
        <w:rPr>
          <w:b/>
        </w:rPr>
        <w:t>PODMÍNKY</w:t>
      </w:r>
      <w:r>
        <w:rPr/>
        <w:t xml:space="preserve"> </w:t>
      </w:r>
      <w:r>
        <w:rPr>
          <w:b/>
        </w:rPr>
        <w:t xml:space="preserve">ÚČASTI </w:t>
      </w:r>
    </w:p>
    <w:p>
      <w:pPr>
        <w:pStyle w:val="ListParagraph"/>
        <w:numPr>
          <w:ilvl w:val="0"/>
          <w:numId w:val="10"/>
        </w:numPr>
        <w:spacing w:before="0" w:after="14"/>
        <w:ind w:left="362" w:right="68" w:hanging="360"/>
        <w:contextualSpacing/>
        <w:rPr/>
      </w:pPr>
      <w:r>
        <w:rPr/>
        <w:t xml:space="preserve">Kvalifikační soutěže i finále KMK jsou otevřené pro všechny koně </w:t>
      </w:r>
      <w:r>
        <w:rPr>
          <w:b/>
          <w:color w:val="auto"/>
        </w:rPr>
        <w:t>ročníků 2021, 2020, 2019.</w:t>
      </w:r>
      <w:r>
        <w:rPr>
          <w:b/>
          <w:color w:val="FF0000"/>
        </w:rPr>
        <w:t xml:space="preserve"> </w:t>
      </w:r>
      <w:r>
        <w:rPr/>
        <w:t xml:space="preserve">Koně, jejichž majitelé chtějí zažádat o finanční příspěvek, musí splnit </w:t>
      </w:r>
      <w:r>
        <w:rPr>
          <w:b/>
        </w:rPr>
        <w:t>podmínky</w:t>
      </w:r>
      <w:r>
        <w:rPr/>
        <w:t xml:space="preserve"> </w:t>
      </w:r>
      <w:r>
        <w:rPr>
          <w:b/>
        </w:rPr>
        <w:t>uvedené</w:t>
      </w:r>
      <w:r>
        <w:rPr/>
        <w:t xml:space="preserve"> </w:t>
      </w:r>
      <w:r>
        <w:rPr>
          <w:b/>
        </w:rPr>
        <w:t>v</w:t>
      </w:r>
      <w:r>
        <w:rPr/>
        <w:t xml:space="preserve"> </w:t>
      </w:r>
      <w:r>
        <w:rPr>
          <w:b/>
        </w:rPr>
        <w:t>části</w:t>
      </w:r>
      <w:r>
        <w:rPr/>
        <w:t xml:space="preserve"> </w:t>
      </w:r>
      <w:r>
        <w:rPr>
          <w:b/>
        </w:rPr>
        <w:t>I.</w:t>
      </w:r>
      <w:r>
        <w:rPr/>
        <w:t xml:space="preserve"> </w:t>
      </w:r>
      <w:r>
        <w:rPr>
          <w:b/>
        </w:rPr>
        <w:t>Obecné</w:t>
      </w:r>
      <w:r>
        <w:rPr/>
        <w:t xml:space="preserve"> </w:t>
      </w:r>
      <w:r>
        <w:rPr>
          <w:b/>
        </w:rPr>
        <w:t>zásady.</w:t>
      </w:r>
      <w:r>
        <w:rPr/>
        <w:t xml:space="preserve"> </w:t>
      </w:r>
      <w:r>
        <w:rPr>
          <w:b/>
        </w:rPr>
        <w:t>Kritéria</w:t>
      </w:r>
      <w:r>
        <w:rPr/>
        <w:t xml:space="preserve"> </w:t>
      </w:r>
      <w:r>
        <w:rPr>
          <w:b/>
        </w:rPr>
        <w:t>uvedená</w:t>
      </w:r>
      <w:r>
        <w:rPr/>
        <w:t xml:space="preserve"> </w:t>
      </w:r>
      <w:r>
        <w:rPr>
          <w:b/>
        </w:rPr>
        <w:t>v</w:t>
      </w:r>
      <w:r>
        <w:rPr/>
        <w:t xml:space="preserve"> </w:t>
      </w:r>
      <w:r>
        <w:rPr>
          <w:b/>
        </w:rPr>
        <w:t>obecných</w:t>
      </w:r>
      <w:r>
        <w:rPr/>
        <w:t xml:space="preserve"> </w:t>
      </w:r>
      <w:r>
        <w:rPr>
          <w:b/>
        </w:rPr>
        <w:t>zásadách</w:t>
      </w:r>
      <w:r>
        <w:rPr/>
        <w:t xml:space="preserve"> </w:t>
      </w:r>
      <w:r>
        <w:rPr>
          <w:b/>
        </w:rPr>
        <w:t>prokazuje</w:t>
      </w:r>
      <w:r>
        <w:rPr/>
        <w:t xml:space="preserve"> </w:t>
      </w:r>
      <w:r>
        <w:rPr>
          <w:b/>
        </w:rPr>
        <w:t>majitel</w:t>
      </w:r>
      <w:r>
        <w:rPr/>
        <w:t xml:space="preserve"> </w:t>
      </w:r>
      <w:r>
        <w:rPr>
          <w:b/>
        </w:rPr>
        <w:t>koně vyplněním a zasláním přihlášky do KMK</w:t>
      </w:r>
      <w:r>
        <w:rPr>
          <w:b/>
          <w:szCs w:val="24"/>
        </w:rPr>
        <w:t>.</w:t>
      </w:r>
      <w:r>
        <w:rPr>
          <w:szCs w:val="24"/>
        </w:rPr>
        <w:t xml:space="preserve"> </w:t>
      </w:r>
      <w:r>
        <w:rPr>
          <w:b/>
          <w:color w:val="000000" w:themeColor="text1"/>
          <w:szCs w:val="24"/>
        </w:rPr>
        <w:t xml:space="preserve">Koně, kteří výše uvedená kritéria nesplňují, musí zaplatit startovné, ale nemají nárok na finanční příspěvek. </w:t>
      </w:r>
    </w:p>
    <w:p>
      <w:pPr>
        <w:pStyle w:val="ListParagraph"/>
        <w:numPr>
          <w:ilvl w:val="0"/>
          <w:numId w:val="10"/>
        </w:numPr>
        <w:ind w:left="362" w:right="266" w:hanging="360"/>
        <w:rPr/>
      </w:pPr>
      <w:r>
        <w:rPr/>
        <w:t xml:space="preserve">Podmínkou účasti v soutěžích KMK je vybavení koně </w:t>
      </w:r>
      <w:r>
        <w:rPr>
          <w:b/>
        </w:rPr>
        <w:t>platnou</w:t>
      </w:r>
      <w:r>
        <w:rPr/>
        <w:t xml:space="preserve"> </w:t>
      </w:r>
      <w:r>
        <w:rPr>
          <w:b/>
        </w:rPr>
        <w:t>řádnou</w:t>
      </w:r>
      <w:r>
        <w:rPr/>
        <w:t xml:space="preserve"> </w:t>
      </w:r>
      <w:r>
        <w:rPr>
          <w:b/>
        </w:rPr>
        <w:t>licencí</w:t>
      </w:r>
      <w:r>
        <w:rPr/>
        <w:t xml:space="preserve"> </w:t>
      </w:r>
      <w:r>
        <w:rPr>
          <w:b/>
        </w:rPr>
        <w:t>ČJF</w:t>
      </w:r>
      <w:r>
        <w:rPr/>
        <w:t xml:space="preserve"> </w:t>
      </w:r>
      <w:r>
        <w:rPr>
          <w:b/>
        </w:rPr>
        <w:t>(nesmí</w:t>
      </w:r>
      <w:r>
        <w:rPr/>
        <w:t xml:space="preserve"> </w:t>
      </w:r>
      <w:r>
        <w:rPr>
          <w:b/>
        </w:rPr>
        <w:t>být</w:t>
      </w:r>
      <w:r>
        <w:rPr/>
        <w:t xml:space="preserve"> </w:t>
      </w:r>
      <w:r>
        <w:rPr>
          <w:b/>
        </w:rPr>
        <w:t>hostovací).</w:t>
      </w:r>
      <w:r>
        <w:rPr/>
        <w:t xml:space="preserve"> Jezdec musí být také držitelem platné licence ČJF. </w:t>
      </w:r>
    </w:p>
    <w:p>
      <w:pPr>
        <w:pStyle w:val="ListParagraph"/>
        <w:numPr>
          <w:ilvl w:val="0"/>
          <w:numId w:val="15"/>
        </w:numPr>
        <w:spacing w:lineRule="auto" w:line="240" w:before="0" w:after="0"/>
        <w:ind w:left="917" w:right="-20" w:hanging="360"/>
        <w:contextualSpacing/>
        <w:rPr/>
      </w:pPr>
      <w:r>
        <w:drawing>
          <wp:anchor behindDoc="1" distT="0" distB="0" distL="0" distR="0" simplePos="0" locked="0" layoutInCell="1" allowOverlap="1" relativeHeight="3">
            <wp:simplePos x="0" y="0"/>
            <wp:positionH relativeFrom="column">
              <wp:posOffset>277495</wp:posOffset>
            </wp:positionH>
            <wp:positionV relativeFrom="paragraph">
              <wp:posOffset>-3175</wp:posOffset>
            </wp:positionV>
            <wp:extent cx="228600" cy="168910"/>
            <wp:effectExtent l="0" t="0" r="0" b="0"/>
            <wp:wrapNone/>
            <wp:docPr id="2" name="Picture 15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77" descr=""/>
                    <pic:cNvPicPr>
                      <a:picLocks noChangeAspect="1" noChangeArrowheads="1"/>
                    </pic:cNvPicPr>
                  </pic:nvPicPr>
                  <pic:blipFill>
                    <a:blip r:embed="rId3"/>
                    <a:stretch>
                      <a:fillRect/>
                    </a:stretch>
                  </pic:blipFill>
                  <pic:spPr bwMode="auto">
                    <a:xfrm>
                      <a:off x="0" y="0"/>
                      <a:ext cx="228600" cy="168910"/>
                    </a:xfrm>
                    <a:prstGeom prst="rect">
                      <a:avLst/>
                    </a:prstGeom>
                  </pic:spPr>
                </pic:pic>
              </a:graphicData>
            </a:graphic>
          </wp:anchor>
        </w:drawing>
      </w:r>
      <w:r>
        <w:rPr>
          <w:b/>
          <w:color w:val="0070C0"/>
          <w:sz w:val="28"/>
          <w:szCs w:val="28"/>
        </w:rPr>
        <w:t>D</w:t>
      </w:r>
      <w:r>
        <w:rPr>
          <w:b/>
          <w:color w:val="0070C0"/>
          <w:sz w:val="28"/>
          <w:szCs w:val="28"/>
        </w:rPr>
        <w:t>eset dní</w:t>
      </w:r>
      <w:r>
        <w:rPr>
          <w:b/>
          <w:color w:val="0070C0"/>
        </w:rPr>
        <w:t xml:space="preserve"> </w:t>
      </w:r>
      <w:r>
        <w:rPr>
          <w:b/>
        </w:rPr>
        <w:t xml:space="preserve">před prvním startem v kvalifikační soutěži KMK je nutné u všech disciplin a všech ročníků přihlásit koně prostřednictvím kompletně vyplněné Přihlášky do KMK 2025 (viz příloha F). U koní, kteří plní kvalifikace do finále v disciplíně </w:t>
      </w:r>
      <w:r>
        <w:rPr>
          <w:b/>
          <w:color w:val="5B9BD5" w:themeColor="accent1"/>
        </w:rPr>
        <w:t>všestrannost</w:t>
      </w:r>
      <w:r>
        <w:rPr>
          <w:b/>
        </w:rPr>
        <w:t xml:space="preserve">, musí majitel vyplnit přihlášku </w:t>
      </w:r>
      <w:r>
        <w:rPr>
          <w:b/>
          <w:color w:val="5B9BD5" w:themeColor="accent1"/>
        </w:rPr>
        <w:t xml:space="preserve">do </w:t>
      </w:r>
      <w:r>
        <w:rPr>
          <w:rFonts w:eastAsia="Arial" w:cs="Arial"/>
          <w:b/>
          <w:color w:val="5B9BD5" w:themeColor="accent1"/>
          <w:sz w:val="24"/>
        </w:rPr>
        <w:t>20</w:t>
      </w:r>
      <w:r>
        <w:rPr>
          <w:b/>
          <w:color w:val="5B9BD5" w:themeColor="accent1"/>
        </w:rPr>
        <w:t>. 7. 2025</w:t>
      </w:r>
      <w:r>
        <w:rPr>
          <w:b/>
        </w:rPr>
        <w:t xml:space="preserve">. V případě nedodržení výše uvedených podmínek nebude případný příspěvek vyplacen. </w:t>
      </w:r>
      <w:r>
        <w:rPr>
          <w:b/>
          <w:color w:val="C9211E"/>
        </w:rPr>
        <w:t>(Přihláška - příloha F je součástí těchto zásad – samostatně ke stažení z webových</w:t>
      </w:r>
      <w:r>
        <w:rPr>
          <w:color w:val="C9211E"/>
        </w:rPr>
        <w:t xml:space="preserve"> </w:t>
      </w:r>
      <w:r>
        <w:rPr>
          <w:b/>
          <w:color w:val="C9211E"/>
        </w:rPr>
        <w:t>stránek aschk.cz a</w:t>
      </w:r>
      <w:r>
        <w:rPr>
          <w:color w:val="C9211E"/>
        </w:rPr>
        <w:t xml:space="preserve"> </w:t>
      </w:r>
      <w:r>
        <w:rPr>
          <w:b/>
          <w:color w:val="C9211E"/>
        </w:rPr>
        <w:t>ceskyteplokrevnik.cz)</w:t>
      </w:r>
      <w:r>
        <w:rPr>
          <w:b/>
          <w:color w:val="FF0000"/>
        </w:rPr>
        <w:t xml:space="preserve"> </w:t>
      </w:r>
      <w:r>
        <w:rPr>
          <w:b/>
        </w:rPr>
        <w:t>U</w:t>
      </w:r>
      <w:r>
        <w:rPr/>
        <w:t xml:space="preserve"> </w:t>
      </w:r>
      <w:r>
        <w:rPr>
          <w:b/>
        </w:rPr>
        <w:t>valachů</w:t>
      </w:r>
      <w:r>
        <w:rPr/>
        <w:t xml:space="preserve"> </w:t>
      </w:r>
      <w:r>
        <w:rPr>
          <w:b/>
        </w:rPr>
        <w:t>je</w:t>
      </w:r>
      <w:r>
        <w:rPr/>
        <w:t xml:space="preserve"> </w:t>
      </w:r>
      <w:r>
        <w:rPr>
          <w:b/>
        </w:rPr>
        <w:t>nedílnou</w:t>
      </w:r>
      <w:r>
        <w:rPr/>
        <w:t xml:space="preserve"> </w:t>
      </w:r>
      <w:r>
        <w:rPr>
          <w:b/>
        </w:rPr>
        <w:t>součástí</w:t>
      </w:r>
      <w:r>
        <w:rPr/>
        <w:t xml:space="preserve"> </w:t>
      </w:r>
      <w:r>
        <w:rPr>
          <w:b/>
        </w:rPr>
        <w:t>přihlášky</w:t>
      </w:r>
      <w:r>
        <w:rPr/>
        <w:t xml:space="preserve"> </w:t>
      </w:r>
      <w:r>
        <w:rPr>
          <w:b/>
        </w:rPr>
        <w:t>fotokopie</w:t>
      </w:r>
      <w:r>
        <w:rPr/>
        <w:t xml:space="preserve"> </w:t>
      </w:r>
      <w:r>
        <w:rPr>
          <w:b/>
        </w:rPr>
        <w:t>potvrzení</w:t>
      </w:r>
      <w:r>
        <w:rPr/>
        <w:t xml:space="preserve"> </w:t>
      </w:r>
      <w:r>
        <w:rPr>
          <w:b/>
        </w:rPr>
        <w:t>o</w:t>
      </w:r>
      <w:r>
        <w:rPr/>
        <w:t xml:space="preserve"> </w:t>
      </w:r>
      <w:r>
        <w:rPr>
          <w:b/>
        </w:rPr>
        <w:t>původu</w:t>
      </w:r>
      <w:r>
        <w:rPr/>
        <w:t xml:space="preserve"> </w:t>
      </w:r>
      <w:r>
        <w:rPr>
          <w:b/>
        </w:rPr>
        <w:t xml:space="preserve">koně, </w:t>
      </w:r>
      <w:r>
        <w:rPr>
          <w:color w:val="C00000"/>
        </w:rPr>
        <w:t>všichni majitelé zašlou s přihláškou k</w:t>
      </w:r>
      <w:r>
        <w:rPr>
          <w:bCs/>
          <w:color w:val="C00000"/>
          <w:szCs w:val="24"/>
        </w:rPr>
        <w:t>opii potvrzení o založení běžného účtu žadatele nebo kopii výpisu z účtu pro převod finančního příspěvku s uvedením majitele účtu – k účtu uvedenému v přihlášce!</w:t>
      </w:r>
    </w:p>
    <w:p>
      <w:pPr>
        <w:pStyle w:val="ListParagraph"/>
        <w:numPr>
          <w:ilvl w:val="0"/>
          <w:numId w:val="15"/>
        </w:numPr>
        <w:spacing w:lineRule="auto" w:line="240" w:before="0" w:after="0"/>
        <w:ind w:left="917" w:right="-20" w:hanging="360"/>
        <w:contextualSpacing/>
        <w:rPr>
          <w:color w:val="18A303"/>
        </w:rPr>
      </w:pPr>
      <w:r>
        <w:rPr>
          <w:bCs/>
          <w:color w:val="000000"/>
          <w:szCs w:val="24"/>
        </w:rPr>
        <w:t>Na základě přihlášky do KMK bude majiteli přihlášeného koni vystavena faktura na zápisné do seriálu KMK, kterou bude povinen uhradit před prvním startem koně v KMK. Fakturu vystaví po přijetí přihlášky kancelář ASCHK a odešle ji majiteli koně.</w:t>
      </w:r>
    </w:p>
    <w:p>
      <w:pPr>
        <w:pStyle w:val="ListParagraph"/>
        <w:spacing w:before="0" w:after="14"/>
        <w:ind w:left="362" w:right="266" w:hanging="0"/>
        <w:contextualSpacing/>
        <w:rPr/>
      </w:pPr>
      <w:r>
        <w:rPr/>
      </w:r>
    </w:p>
    <w:p>
      <w:pPr>
        <w:pStyle w:val="Normal"/>
        <w:spacing w:lineRule="auto" w:line="259" w:before="0" w:after="28"/>
        <w:ind w:left="60" w:right="0" w:hanging="0"/>
        <w:jc w:val="left"/>
        <w:rPr/>
      </w:pPr>
      <w:r>
        <w:rPr/>
      </w:r>
    </w:p>
    <w:p>
      <w:pPr>
        <w:pStyle w:val="ListParagraph"/>
        <w:numPr>
          <w:ilvl w:val="0"/>
          <w:numId w:val="10"/>
        </w:numPr>
        <w:spacing w:before="0" w:after="14"/>
        <w:ind w:left="362" w:right="266" w:hanging="360"/>
        <w:contextualSpacing/>
        <w:rPr/>
      </w:pPr>
      <w:r>
        <w:rPr>
          <w:b/>
        </w:rPr>
        <w:t>Tato</w:t>
      </w:r>
      <w:r>
        <w:rPr/>
        <w:t xml:space="preserve"> </w:t>
      </w:r>
      <w:r>
        <w:rPr>
          <w:b/>
        </w:rPr>
        <w:t>povinnost</w:t>
      </w:r>
      <w:r>
        <w:rPr/>
        <w:t xml:space="preserve"> </w:t>
      </w:r>
      <w:r>
        <w:rPr>
          <w:b/>
        </w:rPr>
        <w:t>platí</w:t>
      </w:r>
      <w:r>
        <w:rPr/>
        <w:t xml:space="preserve"> </w:t>
      </w:r>
      <w:r>
        <w:rPr>
          <w:b/>
        </w:rPr>
        <w:t>i</w:t>
      </w:r>
      <w:r>
        <w:rPr/>
        <w:t xml:space="preserve"> </w:t>
      </w:r>
      <w:r>
        <w:rPr>
          <w:b/>
        </w:rPr>
        <w:t>u</w:t>
      </w:r>
      <w:r>
        <w:rPr/>
        <w:t xml:space="preserve"> </w:t>
      </w:r>
      <w:r>
        <w:rPr>
          <w:b/>
        </w:rPr>
        <w:t>koní,</w:t>
      </w:r>
      <w:r>
        <w:rPr/>
        <w:t xml:space="preserve"> </w:t>
      </w:r>
      <w:r>
        <w:rPr>
          <w:b/>
        </w:rPr>
        <w:t>kteří</w:t>
      </w:r>
      <w:r>
        <w:rPr/>
        <w:t xml:space="preserve"> </w:t>
      </w:r>
      <w:r>
        <w:rPr>
          <w:b/>
        </w:rPr>
        <w:t>v</w:t>
      </w:r>
      <w:r>
        <w:rPr/>
        <w:t xml:space="preserve"> </w:t>
      </w:r>
      <w:r>
        <w:rPr>
          <w:b/>
        </w:rPr>
        <w:t>KMK</w:t>
      </w:r>
      <w:r>
        <w:rPr/>
        <w:t xml:space="preserve"> </w:t>
      </w:r>
      <w:r>
        <w:rPr>
          <w:b/>
        </w:rPr>
        <w:t>startovali</w:t>
      </w:r>
      <w:r>
        <w:rPr/>
        <w:t xml:space="preserve"> </w:t>
      </w:r>
      <w:r>
        <w:rPr>
          <w:b/>
        </w:rPr>
        <w:t>již</w:t>
      </w:r>
      <w:r>
        <w:rPr/>
        <w:t xml:space="preserve"> </w:t>
      </w:r>
      <w:r>
        <w:rPr>
          <w:b/>
        </w:rPr>
        <w:t>v</w:t>
      </w:r>
      <w:r>
        <w:rPr/>
        <w:t xml:space="preserve"> </w:t>
      </w:r>
      <w:r>
        <w:rPr>
          <w:b/>
        </w:rPr>
        <w:t>předchozích</w:t>
      </w:r>
      <w:r>
        <w:rPr/>
        <w:t xml:space="preserve"> </w:t>
      </w:r>
      <w:r>
        <w:rPr>
          <w:b/>
        </w:rPr>
        <w:t xml:space="preserve">letech! </w:t>
      </w:r>
    </w:p>
    <w:p>
      <w:pPr>
        <w:pStyle w:val="Normal"/>
        <w:spacing w:lineRule="auto" w:line="259" w:before="0" w:after="26"/>
        <w:ind w:left="60" w:right="0" w:hanging="0"/>
        <w:jc w:val="left"/>
        <w:rPr/>
      </w:pPr>
      <w:r>
        <w:rPr/>
      </w:r>
    </w:p>
    <w:p>
      <w:pPr>
        <w:pStyle w:val="ListParagraph"/>
        <w:numPr>
          <w:ilvl w:val="0"/>
          <w:numId w:val="10"/>
        </w:numPr>
        <w:spacing w:before="0" w:after="14"/>
        <w:ind w:left="362" w:right="266" w:hanging="360"/>
        <w:contextualSpacing/>
        <w:rPr/>
      </w:pPr>
      <w:r>
        <w:rPr>
          <w:b/>
        </w:rPr>
        <w:t>Tyto</w:t>
      </w:r>
      <w:r>
        <w:rPr/>
        <w:t xml:space="preserve"> </w:t>
      </w:r>
      <w:r>
        <w:rPr>
          <w:b/>
        </w:rPr>
        <w:t>povinnosti</w:t>
      </w:r>
      <w:r>
        <w:rPr/>
        <w:t xml:space="preserve"> </w:t>
      </w:r>
      <w:r>
        <w:rPr>
          <w:b/>
        </w:rPr>
        <w:t>platí</w:t>
      </w:r>
      <w:r>
        <w:rPr/>
        <w:t xml:space="preserve"> </w:t>
      </w:r>
      <w:r>
        <w:rPr>
          <w:b/>
        </w:rPr>
        <w:t>i</w:t>
      </w:r>
      <w:r>
        <w:rPr/>
        <w:t xml:space="preserve"> </w:t>
      </w:r>
      <w:r>
        <w:rPr>
          <w:b/>
        </w:rPr>
        <w:t>pro</w:t>
      </w:r>
      <w:r>
        <w:rPr/>
        <w:t xml:space="preserve"> </w:t>
      </w:r>
      <w:r>
        <w:rPr>
          <w:b/>
        </w:rPr>
        <w:t xml:space="preserve">valachy! </w:t>
      </w:r>
    </w:p>
    <w:p>
      <w:pPr>
        <w:pStyle w:val="Normal"/>
        <w:spacing w:lineRule="auto" w:line="259" w:before="0" w:after="20"/>
        <w:ind w:left="60" w:right="0" w:hanging="0"/>
        <w:jc w:val="left"/>
        <w:rPr/>
      </w:pPr>
      <w:r>
        <w:rPr/>
      </w:r>
    </w:p>
    <w:p>
      <w:pPr>
        <w:pStyle w:val="ListParagraph"/>
        <w:numPr>
          <w:ilvl w:val="0"/>
          <w:numId w:val="15"/>
        </w:numPr>
        <w:spacing w:lineRule="auto" w:line="240" w:before="0" w:after="0"/>
        <w:ind w:left="917" w:right="-20" w:hanging="360"/>
        <w:contextualSpacing/>
        <w:rPr/>
      </w:pPr>
      <w:r>
        <w:rPr/>
        <w:t xml:space="preserve">Přihlašovatelem koní splňujících podmínky účasti v soutěžích KMK je ve všech disciplínách vždy jejich majitel. </w:t>
      </w:r>
    </w:p>
    <w:p>
      <w:pPr>
        <w:pStyle w:val="Normal"/>
        <w:spacing w:lineRule="auto" w:line="240" w:before="0" w:after="0"/>
        <w:ind w:right="-20" w:firstLine="2"/>
        <w:rPr>
          <w:color w:val="5B9BD5" w:themeColor="accent1"/>
        </w:rPr>
      </w:pPr>
      <w:r>
        <w:rPr>
          <w:color w:val="5B9BD5" w:themeColor="accent1"/>
        </w:rPr>
      </w:r>
    </w:p>
    <w:p>
      <w:pPr>
        <w:pStyle w:val="Normal"/>
        <w:spacing w:lineRule="auto" w:line="240" w:before="0" w:after="0"/>
        <w:ind w:right="-20" w:firstLine="2"/>
        <w:rPr/>
      </w:pPr>
      <w:r>
        <w:rPr>
          <w:color w:val="5B9BD5" w:themeColor="accent1"/>
        </w:rPr>
        <w:t>Vyhlašovatel KMK (ASCHK) bude před každou kvalifikací a 14 dní před finále každé discipliny aktualizovat seznam koní přihlášených do KMK a zveřejňovat ho na stránkách www.aschk.cz.</w:t>
      </w:r>
    </w:p>
    <w:p>
      <w:pPr>
        <w:pStyle w:val="ListParagraph"/>
        <w:ind w:left="362" w:right="266" w:hanging="0"/>
        <w:rPr/>
      </w:pPr>
      <w:r>
        <w:rPr/>
      </w:r>
    </w:p>
    <w:p>
      <w:pPr>
        <w:pStyle w:val="Normal"/>
        <w:spacing w:lineRule="auto" w:line="259" w:before="0" w:after="35"/>
        <w:ind w:right="0" w:hanging="0"/>
        <w:jc w:val="left"/>
        <w:rPr/>
      </w:pPr>
      <w:r>
        <w:rPr/>
        <w:t xml:space="preserve"> </w:t>
      </w:r>
    </w:p>
    <w:p>
      <w:pPr>
        <w:pStyle w:val="Normal"/>
        <w:numPr>
          <w:ilvl w:val="0"/>
          <w:numId w:val="1"/>
        </w:numPr>
        <w:spacing w:before="0" w:after="14"/>
        <w:ind w:left="362" w:right="68" w:hanging="362"/>
        <w:rPr/>
      </w:pPr>
      <w:r>
        <w:rPr>
          <w:b/>
        </w:rPr>
        <w:t>ZPŮSOB</w:t>
      </w:r>
      <w:r>
        <w:rPr/>
        <w:t xml:space="preserve"> </w:t>
      </w:r>
      <w:r>
        <w:rPr>
          <w:b/>
        </w:rPr>
        <w:t>FINANČNÍHO</w:t>
      </w:r>
      <w:r>
        <w:rPr/>
        <w:t xml:space="preserve"> </w:t>
      </w:r>
      <w:r>
        <w:rPr>
          <w:b/>
        </w:rPr>
        <w:t>ZAJIŠTĚNÍ</w:t>
      </w:r>
      <w:r>
        <w:rPr/>
        <w:t xml:space="preserve"> </w:t>
      </w:r>
    </w:p>
    <w:p>
      <w:pPr>
        <w:pStyle w:val="Normal"/>
        <w:ind w:left="720" w:right="0" w:firstLine="2"/>
        <w:rPr/>
      </w:pPr>
      <w:r>
        <w:rPr/>
        <w:t xml:space="preserve">Náklady na zajištění KMK nese ASCHK, která je pak uhrazené nebo vlastní prokázané může v souladu se Zásadami, kterými se stanovují podmínky pro poskytování dotací pro rok 2025 na základě §1, §2 a §2d zákona č. 252/1997 Sb., o zemědělství ve znění pozdějších předpisů, uplatnit na dotační program 2.A.e.2.a) Podpora příslušnému uznanému chovatelskému sdružení na zajištění testování užitkových vlastností mladých plemenných koní ve vyšším stupni kontroly užitkovosti „Kritérium mladých koní“. </w:t>
      </w:r>
    </w:p>
    <w:p>
      <w:pPr>
        <w:pStyle w:val="Normal"/>
        <w:numPr>
          <w:ilvl w:val="1"/>
          <w:numId w:val="1"/>
        </w:numPr>
        <w:spacing w:before="0" w:after="38"/>
        <w:ind w:left="785" w:right="266" w:hanging="425"/>
        <w:rPr/>
      </w:pPr>
      <w:r>
        <w:rPr/>
        <w:t xml:space="preserve">Vyjmenované způsobilé náklady na 2.A.e.2.a. spojené se zajištěním jsou uvedeny v příloze E. Příspěvek majitelům koní na úhradu nákladů spojených s účastí v soutěžích KMK poskytuje pořadatel kvalifikací a finále na základě smlouvy o zajištění KU a KD. Příspěvek se přiznává na základě zpracovaných výsledkových listin. </w:t>
      </w:r>
    </w:p>
    <w:p>
      <w:pPr>
        <w:pStyle w:val="Normal"/>
        <w:numPr>
          <w:ilvl w:val="1"/>
          <w:numId w:val="1"/>
        </w:numPr>
        <w:ind w:left="785" w:right="266" w:hanging="425"/>
        <w:rPr/>
      </w:pPr>
      <w:r>
        <w:rPr/>
        <w:t xml:space="preserve">Výše finančních příspěvků majitelům na úhradu nákladů spojených s účastí v soutěžích KMK je uvedena v příloze B. </w:t>
      </w:r>
      <w:r>
        <w:rPr>
          <w:b/>
        </w:rPr>
        <w:t>Na</w:t>
      </w:r>
      <w:r>
        <w:rPr/>
        <w:t xml:space="preserve"> </w:t>
      </w:r>
      <w:r>
        <w:rPr>
          <w:b/>
        </w:rPr>
        <w:t>příspěvek</w:t>
      </w:r>
      <w:r>
        <w:rPr/>
        <w:t xml:space="preserve"> </w:t>
      </w:r>
      <w:r>
        <w:rPr>
          <w:b/>
        </w:rPr>
        <w:t>není</w:t>
      </w:r>
      <w:r>
        <w:rPr/>
        <w:t xml:space="preserve"> </w:t>
      </w:r>
      <w:r>
        <w:rPr>
          <w:b/>
        </w:rPr>
        <w:t>právní</w:t>
      </w:r>
      <w:r>
        <w:rPr/>
        <w:t xml:space="preserve"> </w:t>
      </w:r>
      <w:r>
        <w:rPr>
          <w:b/>
        </w:rPr>
        <w:t xml:space="preserve">nárok. </w:t>
      </w:r>
    </w:p>
    <w:p>
      <w:pPr>
        <w:pStyle w:val="Normal"/>
        <w:spacing w:lineRule="auto" w:line="259" w:before="0" w:after="0"/>
        <w:ind w:left="360" w:right="0" w:hanging="0"/>
        <w:jc w:val="left"/>
        <w:rPr/>
      </w:pPr>
      <w:r>
        <w:rPr/>
        <w:t xml:space="preserve"> </w:t>
      </w:r>
    </w:p>
    <w:p>
      <w:pPr>
        <w:pStyle w:val="Normal"/>
        <w:spacing w:lineRule="auto" w:line="259" w:before="0" w:after="0"/>
        <w:ind w:left="360" w:right="0" w:hanging="0"/>
        <w:jc w:val="left"/>
        <w:rPr/>
      </w:pPr>
      <w:r>
        <w:rPr/>
      </w:r>
    </w:p>
    <w:p>
      <w:pPr>
        <w:pStyle w:val="Normal"/>
        <w:spacing w:lineRule="auto" w:line="259" w:before="0" w:after="0"/>
        <w:ind w:left="360" w:right="0" w:hanging="0"/>
        <w:jc w:val="left"/>
        <w:rPr/>
      </w:pPr>
      <w:r>
        <w:rPr/>
      </w:r>
    </w:p>
    <w:p>
      <w:pPr>
        <w:pStyle w:val="Normal"/>
        <w:spacing w:lineRule="auto" w:line="259" w:before="0" w:after="0"/>
        <w:ind w:left="360" w:right="0" w:hanging="0"/>
        <w:jc w:val="left"/>
        <w:rPr/>
      </w:pPr>
      <w:r>
        <w:rPr/>
      </w:r>
    </w:p>
    <w:p>
      <w:pPr>
        <w:pStyle w:val="Normal"/>
        <w:spacing w:lineRule="auto" w:line="259" w:before="0" w:after="0"/>
        <w:ind w:left="360" w:right="0" w:hanging="0"/>
        <w:jc w:val="left"/>
        <w:rPr/>
      </w:pPr>
      <w:r>
        <w:rPr/>
      </w:r>
    </w:p>
    <w:p>
      <w:pPr>
        <w:pStyle w:val="Normal"/>
        <w:spacing w:lineRule="auto" w:line="259" w:before="0" w:after="0"/>
        <w:ind w:right="0" w:hanging="0"/>
        <w:jc w:val="left"/>
        <w:rPr/>
      </w:pPr>
      <w:r>
        <w:rPr/>
      </w:r>
    </w:p>
    <w:p>
      <w:pPr>
        <w:pStyle w:val="Normal"/>
        <w:spacing w:lineRule="auto" w:line="259" w:before="0" w:after="0"/>
        <w:ind w:right="0" w:hanging="0"/>
        <w:jc w:val="left"/>
        <w:rPr/>
      </w:pPr>
      <w:r>
        <w:rPr/>
      </w:r>
    </w:p>
    <w:p>
      <w:pPr>
        <w:pStyle w:val="ListParagraph"/>
        <w:numPr>
          <w:ilvl w:val="0"/>
          <w:numId w:val="1"/>
        </w:numPr>
        <w:spacing w:lineRule="auto" w:line="259" w:before="0" w:after="6"/>
        <w:ind w:left="362" w:right="0" w:firstLine="2"/>
        <w:contextualSpacing/>
        <w:jc w:val="center"/>
        <w:rPr/>
      </w:pPr>
      <w:r>
        <w:rPr>
          <w:b/>
        </w:rPr>
        <w:t>VÝSTROJ</w:t>
      </w:r>
    </w:p>
    <w:p>
      <w:pPr>
        <w:pStyle w:val="Normal"/>
        <w:ind w:left="360" w:right="266" w:hanging="0"/>
        <w:rPr>
          <w:szCs w:val="24"/>
        </w:rPr>
      </w:pPr>
      <w:r>
        <w:drawing>
          <wp:anchor behindDoc="1" distT="0" distB="0" distL="0" distR="0" simplePos="0" locked="0" layoutInCell="1" allowOverlap="1" relativeHeight="5">
            <wp:simplePos x="0" y="0"/>
            <wp:positionH relativeFrom="column">
              <wp:posOffset>277495</wp:posOffset>
            </wp:positionH>
            <wp:positionV relativeFrom="paragraph">
              <wp:posOffset>-6985</wp:posOffset>
            </wp:positionV>
            <wp:extent cx="228600" cy="170815"/>
            <wp:effectExtent l="0" t="0" r="0" b="0"/>
            <wp:wrapNone/>
            <wp:docPr id="3" name="Picture 3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79" descr=""/>
                    <pic:cNvPicPr>
                      <a:picLocks noChangeAspect="1" noChangeArrowheads="1"/>
                    </pic:cNvPicPr>
                  </pic:nvPicPr>
                  <pic:blipFill>
                    <a:blip r:embed="rId4"/>
                    <a:stretch>
                      <a:fillRect/>
                    </a:stretch>
                  </pic:blipFill>
                  <pic:spPr bwMode="auto">
                    <a:xfrm>
                      <a:off x="0" y="0"/>
                      <a:ext cx="228600" cy="170815"/>
                    </a:xfrm>
                    <a:prstGeom prst="rect">
                      <a:avLst/>
                    </a:prstGeom>
                  </pic:spPr>
                </pic:pic>
              </a:graphicData>
            </a:graphic>
          </wp:anchor>
        </w:drawing>
      </w:r>
      <w:r>
        <w:rPr>
          <w:b/>
          <w:szCs w:val="24"/>
        </w:rPr>
        <w:t>K</w:t>
      </w:r>
      <w:r>
        <w:rPr>
          <w:b/>
          <w:szCs w:val="24"/>
        </w:rPr>
        <w:t>e</w:t>
      </w:r>
      <w:r>
        <w:rPr>
          <w:szCs w:val="24"/>
        </w:rPr>
        <w:t xml:space="preserve"> </w:t>
      </w:r>
      <w:r>
        <w:rPr>
          <w:b/>
          <w:szCs w:val="24"/>
        </w:rPr>
        <w:t>kontrole</w:t>
      </w:r>
      <w:r>
        <w:rPr>
          <w:szCs w:val="24"/>
        </w:rPr>
        <w:t xml:space="preserve"> </w:t>
      </w:r>
      <w:r>
        <w:rPr>
          <w:b/>
          <w:szCs w:val="24"/>
        </w:rPr>
        <w:t>veškeré</w:t>
      </w:r>
      <w:r>
        <w:rPr>
          <w:szCs w:val="24"/>
        </w:rPr>
        <w:t xml:space="preserve"> </w:t>
      </w:r>
      <w:r>
        <w:rPr>
          <w:b/>
          <w:szCs w:val="24"/>
        </w:rPr>
        <w:t>výstroje</w:t>
      </w:r>
      <w:r>
        <w:rPr>
          <w:szCs w:val="24"/>
        </w:rPr>
        <w:t xml:space="preserve"> </w:t>
      </w:r>
      <w:r>
        <w:rPr>
          <w:b/>
          <w:szCs w:val="24"/>
        </w:rPr>
        <w:t>a</w:t>
      </w:r>
      <w:r>
        <w:rPr>
          <w:szCs w:val="24"/>
        </w:rPr>
        <w:t xml:space="preserve"> </w:t>
      </w:r>
      <w:r>
        <w:rPr>
          <w:b/>
          <w:szCs w:val="24"/>
        </w:rPr>
        <w:t>jejího</w:t>
      </w:r>
      <w:r>
        <w:rPr>
          <w:szCs w:val="24"/>
        </w:rPr>
        <w:t xml:space="preserve"> </w:t>
      </w:r>
      <w:r>
        <w:rPr>
          <w:b/>
          <w:szCs w:val="24"/>
        </w:rPr>
        <w:t>správného</w:t>
      </w:r>
      <w:r>
        <w:rPr>
          <w:szCs w:val="24"/>
        </w:rPr>
        <w:t xml:space="preserve"> </w:t>
      </w:r>
      <w:r>
        <w:rPr>
          <w:b/>
          <w:szCs w:val="24"/>
        </w:rPr>
        <w:t>použití</w:t>
      </w:r>
      <w:r>
        <w:rPr>
          <w:szCs w:val="24"/>
        </w:rPr>
        <w:t xml:space="preserve"> </w:t>
      </w:r>
      <w:r>
        <w:rPr>
          <w:b/>
          <w:szCs w:val="24"/>
        </w:rPr>
        <w:t>je</w:t>
      </w:r>
      <w:r>
        <w:rPr>
          <w:szCs w:val="24"/>
        </w:rPr>
        <w:t xml:space="preserve"> </w:t>
      </w:r>
      <w:r>
        <w:rPr>
          <w:b/>
          <w:szCs w:val="24"/>
        </w:rPr>
        <w:t>oprávněn</w:t>
      </w:r>
      <w:r>
        <w:rPr>
          <w:szCs w:val="24"/>
        </w:rPr>
        <w:t xml:space="preserve"> </w:t>
      </w:r>
      <w:r>
        <w:rPr>
          <w:b/>
          <w:szCs w:val="24"/>
        </w:rPr>
        <w:t>sbor</w:t>
      </w:r>
      <w:r>
        <w:rPr>
          <w:szCs w:val="24"/>
        </w:rPr>
        <w:t xml:space="preserve"> </w:t>
      </w:r>
      <w:r>
        <w:rPr>
          <w:b/>
          <w:szCs w:val="24"/>
        </w:rPr>
        <w:t>rozhodčích,</w:t>
      </w:r>
      <w:r>
        <w:rPr>
          <w:szCs w:val="24"/>
        </w:rPr>
        <w:t xml:space="preserve"> </w:t>
      </w:r>
      <w:r>
        <w:rPr>
          <w:b/>
          <w:szCs w:val="24"/>
        </w:rPr>
        <w:t>technický</w:t>
      </w:r>
      <w:r>
        <w:rPr>
          <w:szCs w:val="24"/>
        </w:rPr>
        <w:t xml:space="preserve"> </w:t>
      </w:r>
      <w:r>
        <w:rPr>
          <w:b/>
          <w:szCs w:val="24"/>
        </w:rPr>
        <w:t>delegát,</w:t>
      </w:r>
      <w:r>
        <w:rPr>
          <w:szCs w:val="24"/>
        </w:rPr>
        <w:t xml:space="preserve"> </w:t>
      </w:r>
      <w:r>
        <w:rPr>
          <w:b/>
          <w:szCs w:val="24"/>
        </w:rPr>
        <w:t>komisaři</w:t>
      </w:r>
      <w:r>
        <w:rPr>
          <w:szCs w:val="24"/>
        </w:rPr>
        <w:t xml:space="preserve"> </w:t>
      </w:r>
      <w:r>
        <w:rPr>
          <w:b/>
          <w:szCs w:val="24"/>
        </w:rPr>
        <w:t>KMK</w:t>
      </w:r>
      <w:r>
        <w:rPr>
          <w:szCs w:val="24"/>
        </w:rPr>
        <w:t xml:space="preserve"> </w:t>
      </w:r>
      <w:r>
        <w:rPr>
          <w:b/>
          <w:szCs w:val="24"/>
        </w:rPr>
        <w:t>a</w:t>
      </w:r>
      <w:r>
        <w:rPr>
          <w:szCs w:val="24"/>
        </w:rPr>
        <w:t xml:space="preserve"> </w:t>
      </w:r>
      <w:r>
        <w:rPr>
          <w:b/>
          <w:szCs w:val="24"/>
        </w:rPr>
        <w:t>komisař</w:t>
      </w:r>
      <w:r>
        <w:rPr>
          <w:szCs w:val="24"/>
        </w:rPr>
        <w:t xml:space="preserve"> </w:t>
      </w:r>
      <w:r>
        <w:rPr>
          <w:b/>
          <w:szCs w:val="24"/>
        </w:rPr>
        <w:t>na</w:t>
      </w:r>
      <w:r>
        <w:rPr>
          <w:szCs w:val="24"/>
        </w:rPr>
        <w:t xml:space="preserve"> </w:t>
      </w:r>
      <w:r>
        <w:rPr>
          <w:b/>
          <w:szCs w:val="24"/>
        </w:rPr>
        <w:t xml:space="preserve">opracovišti. </w:t>
      </w:r>
    </w:p>
    <w:p>
      <w:pPr>
        <w:pStyle w:val="Normal"/>
        <w:numPr>
          <w:ilvl w:val="1"/>
          <w:numId w:val="1"/>
        </w:numPr>
        <w:ind w:left="785" w:right="266" w:hanging="425"/>
        <w:rPr/>
      </w:pPr>
      <w:r>
        <w:rPr/>
        <w:t xml:space="preserve">Výstroj koní musí být v souladu s PJS pro danou disciplínu. </w:t>
      </w:r>
    </w:p>
    <w:p>
      <w:pPr>
        <w:pStyle w:val="Normal"/>
        <w:ind w:left="785" w:right="266" w:hanging="0"/>
        <w:rPr/>
      </w:pPr>
      <w:r>
        <w:rPr/>
      </w:r>
    </w:p>
    <w:p>
      <w:pPr>
        <w:pStyle w:val="Normal"/>
        <w:ind w:left="360" w:right="266" w:hanging="0"/>
        <w:rPr/>
      </w:pPr>
      <w:r>
        <w:rPr/>
        <w:t xml:space="preserve">Pro </w:t>
      </w:r>
      <w:r>
        <w:rPr>
          <w:b/>
        </w:rPr>
        <w:t>KMK skoky a všestrannost (pouze pro dílčí disciplíny terénní zkouška a parkur)</w:t>
      </w:r>
      <w:r>
        <w:rPr/>
        <w:t xml:space="preserve"> dále platí: </w:t>
      </w:r>
    </w:p>
    <w:p>
      <w:pPr>
        <w:pStyle w:val="ListParagraph"/>
        <w:numPr>
          <w:ilvl w:val="0"/>
          <w:numId w:val="13"/>
        </w:numPr>
        <w:spacing w:before="0" w:after="102"/>
        <w:ind w:left="782" w:right="266" w:hanging="425"/>
        <w:contextualSpacing/>
        <w:rPr>
          <w:color w:val="auto"/>
        </w:rPr>
      </w:pPr>
      <w:r>
        <w:rPr>
          <w:color w:val="auto"/>
        </w:rPr>
        <w:t>Pro čtyřleté koně jsou povolena pouze udidla zobrazená v níže uvedené tabulce s obrázky, bez podepnutí podbradním řemínkem či řetízkem a s možností užití všech vzorů nánosníků. Udidla musí být hladká, jakkoliv zkroucená, drátková či řetízková (kuličková) udidla jsou zakázána. Udidlo může být jednou nebo dvakrát lomené. Udidla musí být vyrobena z kovu, tuhého plastu nebo trvanlivého syntetického materiálu a mohou být pokryta gumou/latexem. Žádný způsob fixace jazyka ani jakákoli zábrana proti přehození jazyka přes udidlo nejsou povoleny.</w:t>
      </w:r>
    </w:p>
    <w:p>
      <w:pPr>
        <w:pStyle w:val="Normal"/>
        <w:numPr>
          <w:ilvl w:val="1"/>
          <w:numId w:val="1"/>
        </w:numPr>
        <w:ind w:left="782" w:right="266" w:hanging="425"/>
        <w:rPr>
          <w:color w:val="auto"/>
        </w:rPr>
      </w:pPr>
      <w:r>
        <w:rPr>
          <w:color w:val="auto"/>
        </w:rPr>
        <w:t xml:space="preserve"> </w:t>
      </w:r>
      <w:r>
        <w:rPr>
          <w:color w:val="auto"/>
        </w:rPr>
        <w:t xml:space="preserve">Vzory všech povolených udidel a nánosníků jsou zobrazeny níže. Pro pěti- a šestileté koně v disciplíně skoky a všestranné způsobilosti (pouze terénní zkouška a parkur) je povolený také </w:t>
      </w:r>
      <w:r>
        <w:rPr>
          <w:b/>
          <w:bCs/>
          <w:color w:val="auto"/>
        </w:rPr>
        <w:t>nelomený gumový pelham</w:t>
      </w:r>
      <w:r>
        <w:rPr>
          <w:color w:val="auto"/>
        </w:rPr>
        <w:t xml:space="preserve">. Udítko musí být potažené hladkou gumou a může být ohebné nebo pevné. Na pelham smí být připevněny pouze jedny otěže na spojovacím řemínku a délka ramene pelhamu nesmí přesahovat 7 cm. </w:t>
      </w:r>
      <w:r>
        <w:rPr>
          <w:color w:val="FF0000"/>
        </w:rPr>
        <w:t>Ze všech povolených udidel pouze gumový pelham může být podepnutý podbradním řemínkem/řetízkem a lze ho použít výhradně s jednoduchým anglickým nánosníkem nebo kombinovaným anglickým nánosníkem.</w:t>
      </w:r>
      <w:r>
        <w:rPr>
          <w:color w:val="auto"/>
        </w:rPr>
        <w:t xml:space="preserve"> Minimální průměr udítek všech povolených udidel je 12 mm. </w:t>
      </w:r>
    </w:p>
    <w:p>
      <w:pPr>
        <w:pStyle w:val="Normal"/>
        <w:numPr>
          <w:ilvl w:val="1"/>
          <w:numId w:val="1"/>
        </w:numPr>
        <w:ind w:left="785" w:right="266" w:hanging="425"/>
        <w:rPr/>
      </w:pPr>
      <w:r>
        <w:rPr/>
        <w:t xml:space="preserve">Při opracování i v soutěži je pod trestem diskvalifikace </w:t>
      </w:r>
      <w:r>
        <w:rPr>
          <w:b/>
        </w:rPr>
        <w:t>zakázáno</w:t>
      </w:r>
      <w:r>
        <w:rPr/>
        <w:t xml:space="preserve"> </w:t>
      </w:r>
      <w:r>
        <w:rPr>
          <w:b/>
        </w:rPr>
        <w:t>používat</w:t>
      </w:r>
      <w:r>
        <w:rPr/>
        <w:t xml:space="preserve"> </w:t>
      </w:r>
      <w:r>
        <w:rPr>
          <w:b/>
        </w:rPr>
        <w:t>kamaše</w:t>
      </w:r>
      <w:r>
        <w:rPr/>
        <w:t xml:space="preserve"> </w:t>
      </w:r>
      <w:r>
        <w:rPr>
          <w:b/>
        </w:rPr>
        <w:t>s</w:t>
      </w:r>
      <w:r>
        <w:rPr/>
        <w:t xml:space="preserve"> </w:t>
      </w:r>
      <w:r>
        <w:rPr>
          <w:b/>
        </w:rPr>
        <w:t>jakoukoliv</w:t>
      </w:r>
      <w:r>
        <w:rPr/>
        <w:t xml:space="preserve"> </w:t>
      </w:r>
      <w:r>
        <w:rPr>
          <w:b/>
        </w:rPr>
        <w:t>zátěží.</w:t>
      </w:r>
      <w:r>
        <w:rPr/>
        <w:t xml:space="preserve"> </w:t>
      </w:r>
      <w:r>
        <w:rPr>
          <w:b/>
        </w:rPr>
        <w:t>Ve</w:t>
      </w:r>
      <w:r>
        <w:rPr/>
        <w:t xml:space="preserve"> </w:t>
      </w:r>
      <w:r>
        <w:rPr>
          <w:b/>
        </w:rPr>
        <w:t>všech</w:t>
      </w:r>
      <w:r>
        <w:rPr/>
        <w:t xml:space="preserve"> </w:t>
      </w:r>
      <w:r>
        <w:rPr>
          <w:b/>
        </w:rPr>
        <w:t>kategoriích</w:t>
      </w:r>
      <w:r>
        <w:rPr/>
        <w:t xml:space="preserve"> </w:t>
      </w:r>
      <w:r>
        <w:rPr>
          <w:b/>
        </w:rPr>
        <w:t>KMK</w:t>
      </w:r>
      <w:r>
        <w:rPr/>
        <w:t xml:space="preserve"> </w:t>
      </w:r>
      <w:r>
        <w:rPr>
          <w:b/>
        </w:rPr>
        <w:t>platí</w:t>
      </w:r>
      <w:r>
        <w:rPr/>
        <w:t xml:space="preserve"> </w:t>
      </w:r>
      <w:r>
        <w:rPr>
          <w:b/>
        </w:rPr>
        <w:t>čl.</w:t>
      </w:r>
      <w:r>
        <w:rPr/>
        <w:t xml:space="preserve"> </w:t>
      </w:r>
      <w:r>
        <w:rPr>
          <w:b/>
        </w:rPr>
        <w:t>257.2.3.</w:t>
      </w:r>
      <w:r>
        <w:rPr/>
        <w:t xml:space="preserve">  </w:t>
      </w:r>
      <w:r>
        <w:rPr>
          <w:b/>
        </w:rPr>
        <w:t>skokových</w:t>
      </w:r>
      <w:r>
        <w:rPr/>
        <w:t xml:space="preserve"> </w:t>
      </w:r>
      <w:r>
        <w:rPr>
          <w:b/>
        </w:rPr>
        <w:t>pravidel ČJF, ustanovení pro mladé koně!</w:t>
      </w:r>
      <w:r>
        <w:rPr/>
        <w:t xml:space="preserve"> Pro rok 2025 je znění následující:</w:t>
      </w:r>
    </w:p>
    <w:p>
      <w:pPr>
        <w:pStyle w:val="Normal"/>
        <w:numPr>
          <w:ilvl w:val="1"/>
          <w:numId w:val="1"/>
        </w:numPr>
        <w:ind w:left="785" w:right="266" w:hanging="425"/>
        <w:jc w:val="left"/>
        <w:rPr>
          <w:color w:val="FF0000"/>
        </w:rPr>
      </w:pPr>
      <w:r>
        <w:rPr>
          <w:color w:val="auto"/>
          <w:szCs w:val="24"/>
        </w:rPr>
        <w:t>Na zadní nohy jsou povoleny pouze kamaše, které mají oblou ochrannou část z vnitřní strany. Musí mít maximální vnitřní délku 16 cm a minimální vnější délku 5 cm. Kamaše s dodatečnou ochranou korunky, která přesahuje oblou pevnou část kamaše, jsou povoleny pouze v případě, že je tato ochrana z měkkého poddajného materiálu. Tato měkká dodatečná ochrana se nezapočítává do měřené délky kamaše</w:t>
      </w:r>
      <w:r>
        <w:rPr>
          <w:color w:val="FF0000"/>
          <w:szCs w:val="24"/>
        </w:rPr>
        <w:t>.</w:t>
      </w:r>
    </w:p>
    <w:p>
      <w:pPr>
        <w:pStyle w:val="Normal"/>
        <w:numPr>
          <w:ilvl w:val="1"/>
          <w:numId w:val="1"/>
        </w:numPr>
        <w:ind w:left="785" w:right="266" w:hanging="425"/>
        <w:jc w:val="left"/>
        <w:rPr>
          <w:color w:val="FF0000"/>
          <w:szCs w:val="24"/>
        </w:rPr>
      </w:pPr>
      <w:r>
        <w:rPr>
          <w:rStyle w:val="Markedcontent"/>
          <w:szCs w:val="24"/>
        </w:rPr>
        <w:t xml:space="preserve">Kamaše musejí mít takový tvar, aby bylo možné upevnit obě strany kolem koňské nohy bez námahy. </w:t>
      </w:r>
      <w:r>
        <w:rPr/>
        <w:t>Oblá pevná část ochranných kamaší musí být umístěna na vnitřní části spěnkového kloubu. Vnitřní část ochranných kamaší musí být neabrazivní a hladká, tzn. povrch musí být rovný bez jakýchkoli tlakových bodů, tj. ve vnitřní části kamaše nesmějí být jakékoliv vycpávky/tlakové body pod vnitřní podšívkou; aby se předešlo pochybnostem, šití (obšití) na vnitřní straně ochranného prvku, který připevňuje vnitřní podšívku ke kamaši, je povoleno; beránková podšívka nebo obšití je povoleno. K upevnění je povolen pouze neelastický suchý zip; nesmějí být použity žádné háčky, řemínky, přezky, klipy nebo jiné způsoby upevnění. Vnitřní povrch suchého zipu, který je v přímém nebo nepřímém kontaktu s kůží koně, musí být neabrazivní. Upevnění musí být jednosměrné, to znamená, že proužek musí být připevněn přímo z jedné strany na kamaše na druhou část suchého zipu na druhé straně kamaše a nesmí obepínat celou kamaši. Suché zipy mohou být zabezpečeny dalšími suchými zipy, umístěnými svisle v místě připevnění. Žádná dodatečná část nesmí být vložena nebo přidána ke kamaši. Použití elastického obinadla nebo podobného materiálu pod kamaši je povoleno; pokud je to možné, mělo by být na nohu umístěno pod dohledem stewarda. Steward má právo kdykoliv požádat o odstranění elastického obinadla/bandáže a požádat o opětovné</w:t>
      </w:r>
      <w:r>
        <w:rPr>
          <w:rStyle w:val="Markedcontent"/>
          <w:szCs w:val="24"/>
        </w:rPr>
        <w:t xml:space="preserve"> umístění v jeho přítomnosti.</w:t>
      </w:r>
      <w:r>
        <w:rPr/>
        <w:t xml:space="preserve"> Z důvodu poskytnutí ochrany mohou být použity spěnkové kroužky, a to za předpokladu, že jsou řádně upevněny a celková váha vybavení na </w:t>
      </w:r>
      <w:r>
        <w:rPr>
          <w:szCs w:val="24"/>
        </w:rPr>
        <w:t>noze koně nepřekročí 500 g (viz 257.2.2)</w:t>
      </w:r>
      <w:r>
        <w:rPr>
          <w:rStyle w:val="Markedcontent"/>
          <w:szCs w:val="24"/>
        </w:rPr>
        <w:t>, za jakýchkoliv podmínek, včetně toho, kdy je vybavení mokré. Spěnkové ochranné pásky nejsou povoleny okolo spěnky za předpokladu, že nejsou nepřiměřeně utaženy.</w:t>
      </w:r>
    </w:p>
    <w:p>
      <w:pPr>
        <w:pStyle w:val="Normal"/>
        <w:ind w:left="785" w:right="266" w:hanging="0"/>
        <w:rPr>
          <w:color w:val="FF0000"/>
          <w:szCs w:val="24"/>
        </w:rPr>
      </w:pPr>
      <w:r>
        <w:rPr>
          <w:color w:val="FF0000"/>
          <w:szCs w:val="24"/>
        </w:rPr>
      </w:r>
    </w:p>
    <w:p>
      <w:pPr>
        <w:pStyle w:val="Normal"/>
        <w:ind w:right="266" w:firstLine="2"/>
        <w:rPr>
          <w:b/>
          <w:b/>
        </w:rPr>
      </w:pPr>
      <w:r>
        <w:rPr>
          <w:b/>
        </w:rPr>
        <w:t>Skoky, všestrannost</w:t>
      </w:r>
    </w:p>
    <w:p>
      <w:pPr>
        <w:pStyle w:val="ListParagraph"/>
        <w:numPr>
          <w:ilvl w:val="0"/>
          <w:numId w:val="14"/>
        </w:numPr>
        <w:ind w:left="362" w:right="266" w:hanging="360"/>
        <w:rPr/>
      </w:pPr>
      <w:r>
        <w:rPr>
          <w:b/>
        </w:rPr>
        <w:t>Vzory kroužků povolených udidel</w:t>
      </w:r>
      <w:r>
        <w:rPr/>
        <w:t>:</w:t>
      </w:r>
    </w:p>
    <w:p>
      <w:pPr>
        <w:pStyle w:val="Normal"/>
        <w:ind w:left="360" w:right="266" w:hanging="0"/>
        <w:rPr/>
      </w:pPr>
      <w:r>
        <w:rPr/>
      </w:r>
    </w:p>
    <w:p>
      <w:pPr>
        <w:pStyle w:val="Normal"/>
        <w:spacing w:lineRule="auto" w:line="259" w:before="0" w:after="0"/>
        <w:ind w:right="3552" w:hanging="0"/>
        <w:jc w:val="center"/>
        <w:rPr/>
      </w:pPr>
      <w:r>
        <w:rPr/>
        <w:drawing>
          <wp:inline distT="0" distB="0" distL="0" distR="0">
            <wp:extent cx="4547235" cy="779145"/>
            <wp:effectExtent l="0" t="0" r="0" b="0"/>
            <wp:docPr id="4" name="Picture 84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409" descr=""/>
                    <pic:cNvPicPr>
                      <a:picLocks noChangeAspect="1" noChangeArrowheads="1"/>
                    </pic:cNvPicPr>
                  </pic:nvPicPr>
                  <pic:blipFill>
                    <a:blip r:embed="rId5"/>
                    <a:stretch>
                      <a:fillRect/>
                    </a:stretch>
                  </pic:blipFill>
                  <pic:spPr bwMode="auto">
                    <a:xfrm>
                      <a:off x="0" y="0"/>
                      <a:ext cx="4547235" cy="779145"/>
                    </a:xfrm>
                    <a:prstGeom prst="rect">
                      <a:avLst/>
                    </a:prstGeom>
                  </pic:spPr>
                </pic:pic>
              </a:graphicData>
            </a:graphic>
          </wp:inline>
        </w:drawing>
      </w:r>
      <w:r>
        <w:rPr/>
        <w:t xml:space="preserve"> </w:t>
      </w:r>
    </w:p>
    <w:p>
      <w:pPr>
        <w:pStyle w:val="Normal"/>
        <w:tabs>
          <w:tab w:val="clear" w:pos="708"/>
          <w:tab w:val="center" w:pos="1416" w:leader="none"/>
          <w:tab w:val="center" w:pos="2974" w:leader="none"/>
          <w:tab w:val="center" w:pos="4249" w:leader="none"/>
          <w:tab w:val="center" w:pos="4957" w:leader="none"/>
          <w:tab w:val="center" w:pos="6385" w:leader="none"/>
        </w:tabs>
        <w:spacing w:before="0" w:after="25"/>
        <w:ind w:left="-15" w:right="0" w:hanging="0"/>
        <w:jc w:val="left"/>
        <w:rPr>
          <w:sz w:val="20"/>
        </w:rPr>
      </w:pPr>
      <w:r>
        <w:rPr>
          <w:sz w:val="20"/>
        </w:rPr>
        <w:t xml:space="preserve">volné kroužky </w:t>
        <w:tab/>
        <w:t xml:space="preserve"> </w:t>
        <w:tab/>
        <w:t xml:space="preserve">kroužky tvaru „oliva“ </w:t>
        <w:tab/>
        <w:t xml:space="preserve"> </w:t>
        <w:tab/>
        <w:t xml:space="preserve"> </w:t>
        <w:tab/>
        <w:t xml:space="preserve">kroužky tvaru „D“ </w:t>
      </w:r>
    </w:p>
    <w:p>
      <w:pPr>
        <w:pStyle w:val="Normal"/>
        <w:tabs>
          <w:tab w:val="clear" w:pos="708"/>
          <w:tab w:val="center" w:pos="1416" w:leader="none"/>
          <w:tab w:val="center" w:pos="2974" w:leader="none"/>
          <w:tab w:val="center" w:pos="4249" w:leader="none"/>
          <w:tab w:val="center" w:pos="4957" w:leader="none"/>
          <w:tab w:val="center" w:pos="6385" w:leader="none"/>
        </w:tabs>
        <w:spacing w:before="0" w:after="25"/>
        <w:ind w:left="-15" w:right="0" w:hanging="0"/>
        <w:jc w:val="left"/>
        <w:rPr/>
      </w:pPr>
      <w:r>
        <w:rPr/>
      </w:r>
    </w:p>
    <w:p>
      <w:pPr>
        <w:pStyle w:val="Normal"/>
        <w:spacing w:lineRule="auto" w:line="259" w:before="0" w:after="19"/>
        <w:ind w:right="3543" w:hanging="0"/>
        <w:jc w:val="center"/>
        <w:rPr/>
      </w:pPr>
      <w:r>
        <w:rPr/>
        <w:drawing>
          <wp:inline distT="0" distB="0" distL="0" distR="0">
            <wp:extent cx="4561205" cy="1200150"/>
            <wp:effectExtent l="0" t="0" r="0" b="0"/>
            <wp:docPr id="5" name="Picture 84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11" descr=""/>
                    <pic:cNvPicPr>
                      <a:picLocks noChangeAspect="1" noChangeArrowheads="1"/>
                    </pic:cNvPicPr>
                  </pic:nvPicPr>
                  <pic:blipFill>
                    <a:blip r:embed="rId6"/>
                    <a:stretch>
                      <a:fillRect/>
                    </a:stretch>
                  </pic:blipFill>
                  <pic:spPr bwMode="auto">
                    <a:xfrm>
                      <a:off x="0" y="0"/>
                      <a:ext cx="4561205" cy="1200150"/>
                    </a:xfrm>
                    <a:prstGeom prst="rect">
                      <a:avLst/>
                    </a:prstGeom>
                  </pic:spPr>
                </pic:pic>
              </a:graphicData>
            </a:graphic>
          </wp:inline>
        </w:drawing>
      </w:r>
      <w:r>
        <w:rPr>
          <w:sz w:val="20"/>
        </w:rPr>
        <w:t xml:space="preserve"> </w:t>
      </w:r>
    </w:p>
    <w:p>
      <w:pPr>
        <w:pStyle w:val="Normal"/>
        <w:tabs>
          <w:tab w:val="clear" w:pos="708"/>
          <w:tab w:val="center" w:pos="1416" w:leader="none"/>
          <w:tab w:val="center" w:pos="2866" w:leader="none"/>
          <w:tab w:val="center" w:pos="4249" w:leader="none"/>
          <w:tab w:val="center" w:pos="4957" w:leader="none"/>
          <w:tab w:val="center" w:pos="6763" w:leader="none"/>
        </w:tabs>
        <w:spacing w:before="0" w:after="25"/>
        <w:ind w:left="-15" w:right="0" w:hanging="0"/>
        <w:jc w:val="left"/>
        <w:rPr>
          <w:sz w:val="20"/>
        </w:rPr>
      </w:pPr>
      <w:r>
        <w:rPr>
          <w:sz w:val="20"/>
        </w:rPr>
        <w:t xml:space="preserve">horní roubík </w:t>
        <w:tab/>
        <w:t xml:space="preserve"> </w:t>
        <w:tab/>
        <w:t xml:space="preserve">roubíkové s olivou </w:t>
        <w:tab/>
        <w:t xml:space="preserve"> </w:t>
        <w:tab/>
        <w:t xml:space="preserve"> </w:t>
        <w:tab/>
        <w:t xml:space="preserve">roubíkové s lícními kroužky </w:t>
      </w:r>
    </w:p>
    <w:p>
      <w:pPr>
        <w:pStyle w:val="Normal"/>
        <w:tabs>
          <w:tab w:val="clear" w:pos="708"/>
          <w:tab w:val="center" w:pos="1416" w:leader="none"/>
          <w:tab w:val="center" w:pos="2866" w:leader="none"/>
          <w:tab w:val="center" w:pos="4249" w:leader="none"/>
          <w:tab w:val="center" w:pos="4957" w:leader="none"/>
          <w:tab w:val="center" w:pos="6763" w:leader="none"/>
        </w:tabs>
        <w:spacing w:before="0" w:after="25"/>
        <w:ind w:left="-15" w:right="0" w:hanging="0"/>
        <w:jc w:val="left"/>
        <w:rPr/>
      </w:pPr>
      <w:r>
        <w:rPr/>
      </w:r>
    </w:p>
    <w:p>
      <w:pPr>
        <w:pStyle w:val="Normal"/>
        <w:spacing w:lineRule="auto" w:line="259" w:before="0" w:after="6"/>
        <w:ind w:left="1" w:right="0" w:hanging="0"/>
        <w:jc w:val="left"/>
        <w:rPr>
          <w:sz w:val="20"/>
        </w:rPr>
      </w:pPr>
      <w:r>
        <w:rPr/>
        <w:drawing>
          <wp:inline distT="0" distB="0" distL="0" distR="0">
            <wp:extent cx="946785" cy="1296035"/>
            <wp:effectExtent l="0" t="0" r="0" b="0"/>
            <wp:docPr id="6" name="Picture 84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413" descr=""/>
                    <pic:cNvPicPr>
                      <a:picLocks noChangeAspect="1" noChangeArrowheads="1"/>
                    </pic:cNvPicPr>
                  </pic:nvPicPr>
                  <pic:blipFill>
                    <a:blip r:embed="rId7"/>
                    <a:stretch>
                      <a:fillRect/>
                    </a:stretch>
                  </pic:blipFill>
                  <pic:spPr bwMode="auto">
                    <a:xfrm>
                      <a:off x="0" y="0"/>
                      <a:ext cx="946785" cy="1296035"/>
                    </a:xfrm>
                    <a:prstGeom prst="rect">
                      <a:avLst/>
                    </a:prstGeom>
                  </pic:spPr>
                </pic:pic>
              </a:graphicData>
            </a:graphic>
          </wp:inline>
        </w:drawing>
      </w:r>
      <w:r>
        <w:rPr>
          <w:sz w:val="20"/>
        </w:rPr>
        <w:t xml:space="preserve">                  </w:t>
      </w:r>
    </w:p>
    <w:p>
      <w:pPr>
        <w:pStyle w:val="Normal"/>
        <w:spacing w:before="0" w:after="86"/>
        <w:ind w:left="-5" w:right="0" w:firstLine="2"/>
        <w:rPr/>
      </w:pPr>
      <w:r>
        <w:rPr>
          <w:sz w:val="20"/>
        </w:rPr>
        <w:t xml:space="preserve">Fulmer roubík                  </w:t>
      </w:r>
    </w:p>
    <w:p>
      <w:pPr>
        <w:pStyle w:val="Normal"/>
        <w:spacing w:before="0" w:after="86"/>
        <w:ind w:left="-5" w:right="0" w:firstLine="2"/>
        <w:rPr>
          <w:sz w:val="20"/>
        </w:rPr>
      </w:pPr>
      <w:r>
        <w:rPr>
          <w:sz w:val="20"/>
        </w:rPr>
      </w:r>
    </w:p>
    <w:p>
      <w:pPr>
        <w:pStyle w:val="Nadpis7"/>
        <w:numPr>
          <w:ilvl w:val="0"/>
          <w:numId w:val="14"/>
        </w:numPr>
        <w:tabs>
          <w:tab w:val="clear" w:pos="708"/>
          <w:tab w:val="left" w:pos="1110" w:leader="none"/>
        </w:tabs>
        <w:spacing w:before="40" w:after="14"/>
        <w:rPr>
          <w:rFonts w:ascii="Arial" w:hAnsi="Arial" w:cs="Arial"/>
          <w:b/>
          <w:b/>
          <w:i w:val="false"/>
          <w:i w:val="false"/>
          <w:color w:val="auto"/>
        </w:rPr>
      </w:pPr>
      <w:r>
        <w:rPr>
          <w:rFonts w:cs="Arial" w:ascii="Arial" w:hAnsi="Arial"/>
          <w:b/>
          <w:i w:val="false"/>
          <w:color w:val="auto"/>
        </w:rPr>
        <w:t>Vzory udítek</w:t>
      </w:r>
    </w:p>
    <w:p>
      <w:pPr>
        <w:pStyle w:val="Normal"/>
        <w:spacing w:lineRule="auto" w:line="259" w:before="0" w:after="0"/>
        <w:ind w:right="2977" w:hanging="0"/>
        <w:jc w:val="right"/>
        <w:rPr/>
      </w:pPr>
      <w:r>
        <w:rPr/>
        <w:drawing>
          <wp:inline distT="0" distB="0" distL="0" distR="0">
            <wp:extent cx="4918075" cy="619760"/>
            <wp:effectExtent l="0" t="0" r="0" b="0"/>
            <wp:docPr id="7" name="Picture 85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536" descr=""/>
                    <pic:cNvPicPr>
                      <a:picLocks noChangeAspect="1" noChangeArrowheads="1"/>
                    </pic:cNvPicPr>
                  </pic:nvPicPr>
                  <pic:blipFill>
                    <a:blip r:embed="rId8"/>
                    <a:stretch>
                      <a:fillRect/>
                    </a:stretch>
                  </pic:blipFill>
                  <pic:spPr bwMode="auto">
                    <a:xfrm>
                      <a:off x="0" y="0"/>
                      <a:ext cx="4918075" cy="619760"/>
                    </a:xfrm>
                    <a:prstGeom prst="rect">
                      <a:avLst/>
                    </a:prstGeom>
                  </pic:spPr>
                </pic:pic>
              </a:graphicData>
            </a:graphic>
          </wp:inline>
        </w:drawing>
      </w:r>
      <w:r>
        <w:rPr>
          <w:b/>
        </w:rPr>
        <w:t xml:space="preserve"> </w:t>
      </w:r>
    </w:p>
    <w:p>
      <w:pPr>
        <w:pStyle w:val="Normal"/>
        <w:tabs>
          <w:tab w:val="clear" w:pos="708"/>
          <w:tab w:val="center" w:pos="2124" w:leader="none"/>
          <w:tab w:val="center" w:pos="3717" w:leader="none"/>
          <w:tab w:val="center" w:pos="4957" w:leader="none"/>
          <w:tab w:val="center" w:pos="6548" w:leader="none"/>
        </w:tabs>
        <w:spacing w:before="0" w:after="25"/>
        <w:ind w:left="-15" w:right="0" w:hanging="0"/>
        <w:jc w:val="left"/>
        <w:rPr/>
      </w:pPr>
      <w:r>
        <w:rPr>
          <w:sz w:val="20"/>
        </w:rPr>
        <w:t xml:space="preserve">udítko s jedním spojem </w:t>
        <w:tab/>
        <w:t xml:space="preserve"> </w:t>
        <w:tab/>
        <w:t xml:space="preserve">udítko se dvěma spoji </w:t>
        <w:tab/>
        <w:t xml:space="preserve"> </w:t>
        <w:tab/>
        <w:t xml:space="preserve">udítko se dvěma spoji </w:t>
      </w:r>
    </w:p>
    <w:p>
      <w:pPr>
        <w:pStyle w:val="Normal"/>
        <w:spacing w:lineRule="auto" w:line="259" w:before="0" w:after="0"/>
        <w:ind w:right="3251" w:hanging="0"/>
        <w:jc w:val="right"/>
        <w:rPr/>
      </w:pPr>
      <w:r>
        <w:rPr/>
        <w:drawing>
          <wp:inline distT="0" distB="0" distL="0" distR="0">
            <wp:extent cx="4743450" cy="638810"/>
            <wp:effectExtent l="0" t="0" r="0" b="0"/>
            <wp:docPr id="8" name="Picture 8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538" descr=""/>
                    <pic:cNvPicPr>
                      <a:picLocks noChangeAspect="1" noChangeArrowheads="1"/>
                    </pic:cNvPicPr>
                  </pic:nvPicPr>
                  <pic:blipFill>
                    <a:blip r:embed="rId9"/>
                    <a:stretch>
                      <a:fillRect/>
                    </a:stretch>
                  </pic:blipFill>
                  <pic:spPr bwMode="auto">
                    <a:xfrm>
                      <a:off x="0" y="0"/>
                      <a:ext cx="4743450" cy="638810"/>
                    </a:xfrm>
                    <a:prstGeom prst="rect">
                      <a:avLst/>
                    </a:prstGeom>
                  </pic:spPr>
                </pic:pic>
              </a:graphicData>
            </a:graphic>
          </wp:inline>
        </w:drawing>
      </w:r>
      <w:r>
        <w:rPr/>
        <w:t xml:space="preserve"> </w:t>
      </w:r>
    </w:p>
    <w:p>
      <w:pPr>
        <w:pStyle w:val="Normal"/>
        <w:tabs>
          <w:tab w:val="clear" w:pos="708"/>
          <w:tab w:val="center" w:pos="2124" w:leader="none"/>
          <w:tab w:val="center" w:pos="3893" w:leader="none"/>
          <w:tab w:val="center" w:pos="6657" w:leader="none"/>
        </w:tabs>
        <w:spacing w:before="0" w:after="25"/>
        <w:ind w:left="-15" w:right="0" w:hanging="0"/>
        <w:jc w:val="left"/>
        <w:rPr/>
      </w:pPr>
      <w:r>
        <w:rPr>
          <w:sz w:val="20"/>
        </w:rPr>
        <w:t xml:space="preserve">nelomené udítko  </w:t>
        <w:tab/>
        <w:t xml:space="preserve"> </w:t>
        <w:tab/>
        <w:t xml:space="preserve">udítko se oválným spojem </w:t>
        <w:tab/>
        <w:t xml:space="preserve">udítko s kulatým spojem </w:t>
      </w:r>
    </w:p>
    <w:p>
      <w:pPr>
        <w:pStyle w:val="Normal"/>
        <w:spacing w:lineRule="auto" w:line="259" w:before="0" w:after="22"/>
        <w:ind w:right="3047" w:hanging="0"/>
        <w:jc w:val="right"/>
        <w:rPr/>
      </w:pPr>
      <w:r>
        <w:rPr/>
        <w:drawing>
          <wp:inline distT="0" distB="0" distL="0" distR="0">
            <wp:extent cx="4867910" cy="762635"/>
            <wp:effectExtent l="0" t="0" r="0" b="0"/>
            <wp:docPr id="9" name="Picture 85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540" descr=""/>
                    <pic:cNvPicPr>
                      <a:picLocks noChangeAspect="1" noChangeArrowheads="1"/>
                    </pic:cNvPicPr>
                  </pic:nvPicPr>
                  <pic:blipFill>
                    <a:blip r:embed="rId10"/>
                    <a:stretch>
                      <a:fillRect/>
                    </a:stretch>
                  </pic:blipFill>
                  <pic:spPr bwMode="auto">
                    <a:xfrm>
                      <a:off x="0" y="0"/>
                      <a:ext cx="4867910" cy="762635"/>
                    </a:xfrm>
                    <a:prstGeom prst="rect">
                      <a:avLst/>
                    </a:prstGeom>
                  </pic:spPr>
                </pic:pic>
              </a:graphicData>
            </a:graphic>
          </wp:inline>
        </w:drawing>
      </w:r>
      <w:r>
        <w:rPr>
          <w:sz w:val="20"/>
        </w:rPr>
        <w:t xml:space="preserve"> </w:t>
      </w:r>
    </w:p>
    <w:p>
      <w:pPr>
        <w:pStyle w:val="Normal"/>
        <w:tabs>
          <w:tab w:val="clear" w:pos="708"/>
          <w:tab w:val="center" w:pos="3351" w:leader="none"/>
          <w:tab w:val="center" w:pos="4249" w:leader="none"/>
          <w:tab w:val="center" w:pos="4957" w:leader="none"/>
          <w:tab w:val="center" w:pos="6383" w:leader="none"/>
        </w:tabs>
        <w:spacing w:before="0" w:after="69"/>
        <w:ind w:left="-15" w:right="0" w:hanging="0"/>
        <w:jc w:val="left"/>
        <w:rPr/>
      </w:pPr>
      <w:r>
        <w:rPr>
          <w:sz w:val="20"/>
        </w:rPr>
        <w:t xml:space="preserve">se dvěma kulatými spoji  </w:t>
        <w:tab/>
        <w:t xml:space="preserve">rotační střed </w:t>
        <w:tab/>
        <w:t xml:space="preserve"> </w:t>
        <w:tab/>
        <w:t xml:space="preserve"> </w:t>
        <w:tab/>
        <w:t xml:space="preserve">rozměry odchylky </w:t>
      </w:r>
    </w:p>
    <w:p>
      <w:pPr>
        <w:pStyle w:val="Normal"/>
        <w:ind w:right="266" w:hanging="0"/>
        <w:rPr/>
      </w:pPr>
      <w:r>
        <w:rPr/>
      </w:r>
    </w:p>
    <w:p>
      <w:pPr>
        <w:pStyle w:val="Normal"/>
        <w:ind w:right="266" w:hanging="0"/>
        <w:rPr>
          <w:b/>
          <w:b/>
        </w:rPr>
      </w:pPr>
      <w:r>
        <w:rPr>
          <w:b/>
        </w:rPr>
        <w:t>Pro KMK drezura dále platí</w:t>
      </w:r>
    </w:p>
    <w:p>
      <w:pPr>
        <w:pStyle w:val="Normal"/>
        <w:ind w:left="360" w:right="266" w:hanging="0"/>
        <w:rPr/>
      </w:pPr>
      <w:r>
        <w:rPr/>
      </w:r>
    </w:p>
    <w:p>
      <w:pPr>
        <w:pStyle w:val="Normal"/>
        <w:numPr>
          <w:ilvl w:val="1"/>
          <w:numId w:val="1"/>
        </w:numPr>
        <w:ind w:left="785" w:right="266" w:hanging="425"/>
        <w:rPr/>
      </w:pPr>
      <w:r>
        <w:rPr/>
        <w:t xml:space="preserve">Všechny drezurní úlohy se předvádějí na uzdečce, bič je povolen v intencích PJS. </w:t>
      </w:r>
    </w:p>
    <w:p>
      <w:pPr>
        <w:pStyle w:val="Normal"/>
        <w:numPr>
          <w:ilvl w:val="1"/>
          <w:numId w:val="1"/>
        </w:numPr>
        <w:ind w:left="785" w:right="266" w:hanging="425"/>
        <w:rPr/>
      </w:pPr>
      <w:r>
        <w:rPr/>
        <w:t xml:space="preserve">Ve všech třech ročnících je požadováno </w:t>
      </w:r>
      <w:r>
        <w:rPr>
          <w:b/>
        </w:rPr>
        <w:t>stihlové</w:t>
      </w:r>
      <w:r>
        <w:rPr/>
        <w:t xml:space="preserve"> </w:t>
      </w:r>
      <w:r>
        <w:rPr>
          <w:b/>
        </w:rPr>
        <w:t>udidlo</w:t>
      </w:r>
      <w:r>
        <w:rPr/>
        <w:t xml:space="preserve"> v kombinaci s nánosníkem, povolené materiály a kombinace upřesňuje článek 434 drezurních pravidel. </w:t>
      </w:r>
    </w:p>
    <w:p>
      <w:pPr>
        <w:pStyle w:val="Normal"/>
        <w:spacing w:lineRule="auto" w:line="259" w:before="0" w:after="0"/>
        <w:ind w:left="360" w:right="0" w:hanging="0"/>
        <w:jc w:val="left"/>
        <w:rPr/>
      </w:pPr>
      <w:r>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firstLine="2"/>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b/>
          <w:b/>
        </w:rPr>
      </w:pPr>
      <w:r>
        <w:rPr>
          <w:b/>
        </w:rPr>
      </w:r>
    </w:p>
    <w:p>
      <w:pPr>
        <w:pStyle w:val="Normal"/>
        <w:spacing w:lineRule="auto" w:line="259" w:before="0" w:after="0"/>
        <w:ind w:right="0" w:hanging="0"/>
        <w:jc w:val="left"/>
        <w:rPr/>
      </w:pPr>
      <w:r>
        <w:rPr>
          <w:b/>
        </w:rPr>
        <w:t>Všechny discipliny – vzory nánosníků:</w:t>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sz w:val="20"/>
        </w:rPr>
      </w:pPr>
      <w:r>
        <w:rPr>
          <w:sz w:val="20"/>
        </w:rPr>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sz w:val="20"/>
        </w:rPr>
      </w:pPr>
      <w:r>
        <w:drawing>
          <wp:anchor behindDoc="0" distT="0" distB="0" distL="0" distR="114300" simplePos="0" locked="0" layoutInCell="1" allowOverlap="1" relativeHeight="25">
            <wp:simplePos x="0" y="0"/>
            <wp:positionH relativeFrom="margin">
              <wp:align>left</wp:align>
            </wp:positionH>
            <wp:positionV relativeFrom="paragraph">
              <wp:posOffset>635</wp:posOffset>
            </wp:positionV>
            <wp:extent cx="1332865" cy="1219200"/>
            <wp:effectExtent l="0" t="0" r="0" b="0"/>
            <wp:wrapTopAndBottom/>
            <wp:docPr id="10" name="Picture 83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397" descr=""/>
                    <pic:cNvPicPr>
                      <a:picLocks noChangeAspect="1" noChangeArrowheads="1"/>
                    </pic:cNvPicPr>
                  </pic:nvPicPr>
                  <pic:blipFill>
                    <a:blip r:embed="rId11"/>
                    <a:stretch>
                      <a:fillRect/>
                    </a:stretch>
                  </pic:blipFill>
                  <pic:spPr bwMode="auto">
                    <a:xfrm>
                      <a:off x="0" y="0"/>
                      <a:ext cx="1332865" cy="1219200"/>
                    </a:xfrm>
                    <a:prstGeom prst="rect">
                      <a:avLst/>
                    </a:prstGeom>
                  </pic:spPr>
                </pic:pic>
              </a:graphicData>
            </a:graphic>
          </wp:anchor>
        </w:drawing>
        <w:drawing>
          <wp:anchor behindDoc="0" distT="0" distB="0" distL="114300" distR="114300" simplePos="0" locked="0" layoutInCell="1" allowOverlap="1" relativeHeight="45">
            <wp:simplePos x="0" y="0"/>
            <wp:positionH relativeFrom="column">
              <wp:posOffset>3406140</wp:posOffset>
            </wp:positionH>
            <wp:positionV relativeFrom="paragraph">
              <wp:posOffset>53340</wp:posOffset>
            </wp:positionV>
            <wp:extent cx="1321435" cy="1205230"/>
            <wp:effectExtent l="0" t="0" r="0" b="0"/>
            <wp:wrapTopAndBottom/>
            <wp:docPr id="11" name="Picture 84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401" descr=""/>
                    <pic:cNvPicPr>
                      <a:picLocks noChangeAspect="1" noChangeArrowheads="1"/>
                    </pic:cNvPicPr>
                  </pic:nvPicPr>
                  <pic:blipFill>
                    <a:blip r:embed="rId12"/>
                    <a:stretch>
                      <a:fillRect/>
                    </a:stretch>
                  </pic:blipFill>
                  <pic:spPr bwMode="auto">
                    <a:xfrm>
                      <a:off x="0" y="0"/>
                      <a:ext cx="1321435" cy="1205230"/>
                    </a:xfrm>
                    <a:prstGeom prst="rect">
                      <a:avLst/>
                    </a:prstGeom>
                  </pic:spPr>
                </pic:pic>
              </a:graphicData>
            </a:graphic>
          </wp:anchor>
        </w:drawing>
      </w:r>
      <w:r>
        <w:rPr>
          <w:sz w:val="20"/>
        </w:rPr>
        <w:t>J</w:t>
      </w:r>
      <w:r>
        <w:rPr>
          <w:sz w:val="20"/>
        </w:rPr>
        <w:t>ednoduchý anglický nánosník</w:t>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sz w:val="20"/>
        </w:rPr>
      </w:pPr>
      <w:r>
        <w:rPr>
          <w:b/>
          <w:sz w:val="20"/>
        </w:rPr>
        <w:t xml:space="preserve"> </w:t>
      </w:r>
      <w:r>
        <w:rPr>
          <w:sz w:val="20"/>
        </w:rPr>
        <w:t xml:space="preserve">  </w:t>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sz w:val="20"/>
        </w:rPr>
      </w:pPr>
      <w:r>
        <w:rPr>
          <w:sz w:val="20"/>
        </w:rPr>
        <w:tab/>
        <w:tab/>
        <w:t xml:space="preserve">   </w:t>
        <w:tab/>
        <w:t xml:space="preserve"> Anglický kombinovaný nánosník</w:t>
        <w:tab/>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sz w:val="20"/>
        </w:rPr>
      </w:pPr>
      <w:r>
        <w:rPr>
          <w:sz w:val="20"/>
        </w:rPr>
        <w:drawing>
          <wp:anchor behindDoc="0" distT="0" distB="0" distL="114300" distR="114300" simplePos="0" locked="0" layoutInCell="1" allowOverlap="1" relativeHeight="26">
            <wp:simplePos x="0" y="0"/>
            <wp:positionH relativeFrom="column">
              <wp:posOffset>91440</wp:posOffset>
            </wp:positionH>
            <wp:positionV relativeFrom="paragraph">
              <wp:posOffset>10795</wp:posOffset>
            </wp:positionV>
            <wp:extent cx="1322070" cy="1280795"/>
            <wp:effectExtent l="0" t="0" r="0" b="0"/>
            <wp:wrapTopAndBottom/>
            <wp:docPr id="12" name="Picture 8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399" descr=""/>
                    <pic:cNvPicPr>
                      <a:picLocks noChangeAspect="1" noChangeArrowheads="1"/>
                    </pic:cNvPicPr>
                  </pic:nvPicPr>
                  <pic:blipFill>
                    <a:blip r:embed="rId13"/>
                    <a:stretch>
                      <a:fillRect/>
                    </a:stretch>
                  </pic:blipFill>
                  <pic:spPr bwMode="auto">
                    <a:xfrm>
                      <a:off x="0" y="0"/>
                      <a:ext cx="1322070" cy="1280795"/>
                    </a:xfrm>
                    <a:prstGeom prst="rect">
                      <a:avLst/>
                    </a:prstGeom>
                  </pic:spPr>
                </pic:pic>
              </a:graphicData>
            </a:graphic>
          </wp:anchor>
        </w:drawing>
      </w:r>
    </w:p>
    <w:p>
      <w:pPr>
        <w:pStyle w:val="Normal"/>
        <w:tabs>
          <w:tab w:val="clear" w:pos="708"/>
          <w:tab w:val="center" w:pos="3987" w:leader="none"/>
          <w:tab w:val="center" w:pos="5139" w:leader="none"/>
          <w:tab w:val="center" w:pos="5665" w:leader="none"/>
          <w:tab w:val="center" w:pos="7436" w:leader="none"/>
        </w:tabs>
        <w:spacing w:lineRule="auto" w:line="259" w:before="0" w:after="22"/>
        <w:ind w:right="0" w:hanging="0"/>
        <w:jc w:val="left"/>
        <w:rPr/>
      </w:pPr>
      <w:r>
        <w:rPr>
          <w:sz w:val="20"/>
        </w:rPr>
        <w:t xml:space="preserve">Hannoverský nánosník </w:t>
      </w:r>
    </w:p>
    <w:p>
      <w:pPr>
        <w:pStyle w:val="Normal"/>
        <w:tabs>
          <w:tab w:val="clear" w:pos="708"/>
          <w:tab w:val="center" w:pos="2833" w:leader="none"/>
          <w:tab w:val="center" w:pos="4456" w:leader="none"/>
          <w:tab w:val="center" w:pos="5665" w:leader="none"/>
          <w:tab w:val="center" w:pos="7851" w:leader="none"/>
        </w:tabs>
        <w:spacing w:before="0" w:after="69"/>
        <w:ind w:left="-15" w:right="0" w:hanging="0"/>
        <w:jc w:val="left"/>
        <w:rPr/>
      </w:pPr>
      <w:r>
        <w:rPr>
          <w:sz w:val="20"/>
        </w:rPr>
        <w:tab/>
        <w:tab/>
        <w:t xml:space="preserve"> </w:t>
      </w:r>
    </w:p>
    <w:p>
      <w:pPr>
        <w:pStyle w:val="Normal"/>
        <w:spacing w:lineRule="auto" w:line="259" w:before="0" w:after="50"/>
        <w:ind w:right="0" w:hanging="0"/>
        <w:jc w:val="left"/>
        <w:rPr/>
      </w:pPr>
      <w:r>
        <w:rPr>
          <w:sz w:val="20"/>
        </w:rPr>
        <w:t xml:space="preserve"> </w:t>
      </w:r>
    </w:p>
    <w:p>
      <w:pPr>
        <w:pStyle w:val="Normal"/>
        <w:tabs>
          <w:tab w:val="clear" w:pos="708"/>
          <w:tab w:val="center" w:pos="5403" w:leader="none"/>
          <w:tab w:val="center" w:pos="7982" w:leader="none"/>
        </w:tabs>
        <w:spacing w:lineRule="auto" w:line="259" w:before="0" w:after="0"/>
        <w:ind w:right="0" w:hanging="0"/>
        <w:jc w:val="left"/>
        <w:rPr/>
      </w:pPr>
      <w:r>
        <w:rPr/>
        <w:drawing>
          <wp:inline distT="0" distB="0" distL="0" distR="0">
            <wp:extent cx="1316355" cy="1205230"/>
            <wp:effectExtent l="0" t="0" r="0" b="0"/>
            <wp:docPr id="13" name="Picture 84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403" descr=""/>
                    <pic:cNvPicPr>
                      <a:picLocks noChangeAspect="1" noChangeArrowheads="1"/>
                    </pic:cNvPicPr>
                  </pic:nvPicPr>
                  <pic:blipFill>
                    <a:blip r:embed="rId14"/>
                    <a:stretch>
                      <a:fillRect/>
                    </a:stretch>
                  </pic:blipFill>
                  <pic:spPr bwMode="auto">
                    <a:xfrm>
                      <a:off x="0" y="0"/>
                      <a:ext cx="1316355" cy="1205230"/>
                    </a:xfrm>
                    <a:prstGeom prst="rect">
                      <a:avLst/>
                    </a:prstGeom>
                  </pic:spPr>
                </pic:pic>
              </a:graphicData>
            </a:graphic>
          </wp:inline>
        </w:drawing>
      </w:r>
      <w:r>
        <w:rPr>
          <w:sz w:val="20"/>
        </w:rPr>
        <w:t xml:space="preserve">  </w:t>
      </w:r>
      <w:r>
        <w:rPr>
          <w:sz w:val="20"/>
        </w:rPr>
        <w:tab/>
      </w:r>
      <w:r>
        <w:rPr/>
        <w:drawing>
          <wp:inline distT="0" distB="0" distL="0" distR="0">
            <wp:extent cx="1305560" cy="1246505"/>
            <wp:effectExtent l="0" t="0" r="0" b="0"/>
            <wp:docPr id="14" name="Picture 8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405" descr=""/>
                    <pic:cNvPicPr>
                      <a:picLocks noChangeAspect="1" noChangeArrowheads="1"/>
                    </pic:cNvPicPr>
                  </pic:nvPicPr>
                  <pic:blipFill>
                    <a:blip r:embed="rId15"/>
                    <a:stretch>
                      <a:fillRect/>
                    </a:stretch>
                  </pic:blipFill>
                  <pic:spPr bwMode="auto">
                    <a:xfrm>
                      <a:off x="0" y="0"/>
                      <a:ext cx="1305560" cy="1246505"/>
                    </a:xfrm>
                    <a:prstGeom prst="rect">
                      <a:avLst/>
                    </a:prstGeom>
                  </pic:spPr>
                </pic:pic>
              </a:graphicData>
            </a:graphic>
          </wp:inline>
        </w:drawing>
      </w:r>
      <w:r>
        <w:rPr>
          <w:sz w:val="20"/>
        </w:rPr>
        <w:t xml:space="preserve"> </w:t>
      </w:r>
      <w:r>
        <w:rPr/>
        <w:t xml:space="preserve">                     </w:t>
        <w:tab/>
      </w:r>
      <w:r>
        <w:rPr>
          <w:sz w:val="20"/>
        </w:rPr>
        <w:t xml:space="preserve"> </w:t>
      </w:r>
    </w:p>
    <w:p>
      <w:pPr>
        <w:pStyle w:val="Normal"/>
        <w:spacing w:lineRule="auto" w:line="259" w:before="0" w:after="0"/>
        <w:ind w:left="360" w:right="0" w:hanging="0"/>
        <w:jc w:val="left"/>
        <w:rPr/>
      </w:pPr>
      <w:r>
        <w:rPr>
          <w:sz w:val="20"/>
        </w:rPr>
        <w:t xml:space="preserve">Mexický nánosník  </w:t>
        <w:tab/>
        <w:tab/>
        <w:tab/>
        <w:tab/>
        <w:t xml:space="preserve">Kombinovaný nánosník   </w:t>
      </w:r>
    </w:p>
    <w:p>
      <w:pPr>
        <w:pStyle w:val="Normal"/>
        <w:spacing w:lineRule="auto" w:line="259" w:before="0" w:after="0"/>
        <w:ind w:right="0" w:hanging="0"/>
        <w:jc w:val="left"/>
        <w:rPr/>
      </w:pPr>
      <w:r>
        <w:rPr/>
        <w:t xml:space="preserve"> </w:t>
      </w:r>
    </w:p>
    <w:p>
      <w:pPr>
        <w:pStyle w:val="Normal"/>
        <w:spacing w:lineRule="auto" w:line="259" w:before="0" w:after="0"/>
        <w:ind w:right="0" w:hanging="0"/>
        <w:jc w:val="left"/>
        <w:rPr/>
      </w:pPr>
      <w:r>
        <w:rPr/>
        <w:t xml:space="preserve"> </w:t>
      </w:r>
    </w:p>
    <w:p>
      <w:pPr>
        <w:pStyle w:val="Normal"/>
        <w:spacing w:lineRule="auto" w:line="259" w:before="0" w:after="0"/>
        <w:ind w:right="0" w:hanging="0"/>
        <w:jc w:val="left"/>
        <w:rPr>
          <w:sz w:val="18"/>
        </w:rPr>
      </w:pPr>
      <w:r>
        <w:rPr>
          <w:sz w:val="18"/>
        </w:rPr>
        <w:t xml:space="preserve"> </w:t>
      </w:r>
      <w:r>
        <w:rPr>
          <w:sz w:val="18"/>
        </w:rPr>
        <w:tab/>
        <w:t xml:space="preserve"> </w:t>
      </w:r>
      <w:r>
        <w:rPr/>
        <w:drawing>
          <wp:inline distT="0" distB="0" distL="0" distR="0">
            <wp:extent cx="1252855" cy="1163320"/>
            <wp:effectExtent l="0" t="0" r="0" b="0"/>
            <wp:docPr id="15" name="Picture 84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407" descr=""/>
                    <pic:cNvPicPr>
                      <a:picLocks noChangeAspect="1" noChangeArrowheads="1"/>
                    </pic:cNvPicPr>
                  </pic:nvPicPr>
                  <pic:blipFill>
                    <a:blip r:embed="rId16"/>
                    <a:stretch>
                      <a:fillRect/>
                    </a:stretch>
                  </pic:blipFill>
                  <pic:spPr bwMode="auto">
                    <a:xfrm>
                      <a:off x="0" y="0"/>
                      <a:ext cx="1252855" cy="1163320"/>
                    </a:xfrm>
                    <a:prstGeom prst="rect">
                      <a:avLst/>
                    </a:prstGeom>
                  </pic:spPr>
                </pic:pic>
              </a:graphicData>
            </a:graphic>
          </wp:inline>
        </w:drawing>
      </w:r>
    </w:p>
    <w:p>
      <w:pPr>
        <w:sectPr>
          <w:footerReference w:type="default" r:id="rId17"/>
          <w:type w:val="nextPage"/>
          <w:pgSz w:w="11906" w:h="16838"/>
          <w:pgMar w:left="1416" w:right="1395" w:header="0" w:top="1431" w:footer="721" w:bottom="1877" w:gutter="0"/>
          <w:pgNumType w:fmt="decimal"/>
          <w:formProt w:val="false"/>
          <w:textDirection w:val="lrTb"/>
          <w:docGrid w:type="default" w:linePitch="100" w:charSpace="0"/>
        </w:sectPr>
        <w:pStyle w:val="Normal"/>
        <w:spacing w:lineRule="auto" w:line="259" w:before="0" w:after="0"/>
        <w:ind w:right="0" w:hanging="0"/>
        <w:jc w:val="left"/>
        <w:rPr/>
      </w:pPr>
      <w:r>
        <w:rPr>
          <w:sz w:val="20"/>
        </w:rPr>
        <w:t xml:space="preserve">              </w:t>
      </w:r>
      <w:r>
        <w:rPr>
          <w:sz w:val="20"/>
        </w:rPr>
        <w:t xml:space="preserve">Micklem uzdečka  </w:t>
      </w:r>
    </w:p>
    <w:p>
      <w:pPr>
        <w:pStyle w:val="Normal"/>
        <w:numPr>
          <w:ilvl w:val="0"/>
          <w:numId w:val="1"/>
        </w:numPr>
        <w:spacing w:before="0" w:after="14"/>
        <w:ind w:left="362" w:right="68" w:hanging="362"/>
        <w:jc w:val="left"/>
        <w:rPr/>
      </w:pPr>
      <w:r>
        <w:rPr>
          <w:b/>
        </w:rPr>
        <w:t>PRAVIDLA</w:t>
      </w:r>
      <w:r>
        <w:rPr/>
        <w:t xml:space="preserve"> </w:t>
      </w:r>
      <w:r>
        <w:rPr>
          <w:b/>
        </w:rPr>
        <w:t>DLE</w:t>
      </w:r>
      <w:r>
        <w:rPr/>
        <w:t xml:space="preserve"> </w:t>
      </w:r>
      <w:r>
        <w:rPr>
          <w:b/>
        </w:rPr>
        <w:t>DISCIPLIN</w:t>
      </w:r>
    </w:p>
    <w:p>
      <w:pPr>
        <w:pStyle w:val="Normal"/>
        <w:spacing w:lineRule="auto" w:line="259" w:before="0" w:after="0"/>
        <w:ind w:right="0" w:hanging="0"/>
        <w:jc w:val="left"/>
        <w:rPr/>
      </w:pPr>
      <w:r>
        <w:rPr/>
        <w:t xml:space="preserve"> </w:t>
      </w:r>
      <w:r>
        <w:rPr>
          <w:sz w:val="14"/>
        </w:rPr>
        <w:t xml:space="preserve"> </w:t>
      </w:r>
    </w:p>
    <w:p>
      <w:pPr>
        <w:pStyle w:val="Nadpis2"/>
        <w:pBdr>
          <w:top w:val="single" w:sz="4" w:space="0" w:color="000000"/>
          <w:left w:val="single" w:sz="4" w:space="0" w:color="000000"/>
          <w:bottom w:val="single" w:sz="4" w:space="0" w:color="000000"/>
          <w:right w:val="single" w:sz="4" w:space="0" w:color="000000"/>
        </w:pBdr>
        <w:ind w:right="567" w:firstLine="2"/>
        <w:rPr/>
      </w:pPr>
      <w:r>
        <w:rPr/>
        <w:t xml:space="preserve">SKOKY </w:t>
      </w:r>
    </w:p>
    <w:p>
      <w:pPr>
        <w:pStyle w:val="Normal"/>
        <w:spacing w:lineRule="auto" w:line="259" w:before="0" w:after="41"/>
        <w:ind w:right="0" w:hanging="0"/>
        <w:jc w:val="left"/>
        <w:rPr/>
      </w:pPr>
      <w:r>
        <w:rPr/>
        <w:t xml:space="preserve"> </w:t>
      </w:r>
    </w:p>
    <w:p>
      <w:pPr>
        <w:pStyle w:val="Nadpis3"/>
        <w:ind w:left="10" w:right="580" w:firstLine="2"/>
        <w:rPr/>
      </w:pPr>
      <w:r>
        <w:rPr/>
        <w:t>Vypsané</w:t>
      </w:r>
      <w:r>
        <w:rPr>
          <w:b w:val="false"/>
        </w:rPr>
        <w:t xml:space="preserve"> </w:t>
      </w:r>
      <w:r>
        <w:rPr/>
        <w:t xml:space="preserve">kategorie </w:t>
      </w:r>
    </w:p>
    <w:p>
      <w:pPr>
        <w:pStyle w:val="Normal"/>
        <w:spacing w:lineRule="auto" w:line="259" w:before="0" w:after="14"/>
        <w:ind w:right="0" w:hanging="0"/>
        <w:jc w:val="left"/>
        <w:rPr/>
      </w:pPr>
      <w:r>
        <w:rPr/>
        <w:t xml:space="preserve"> </w:t>
      </w:r>
    </w:p>
    <w:p>
      <w:pPr>
        <w:pStyle w:val="Normal"/>
        <w:ind w:left="-15" w:right="266" w:firstLine="2"/>
        <w:rPr/>
      </w:pPr>
      <w:r>
        <w:rPr/>
        <w:t xml:space="preserve">Koně, kteří splňují podmínky v části I. Obecné zásady, se mohou účastnit KMK v následujících kategoriích: </w:t>
      </w:r>
    </w:p>
    <w:p>
      <w:pPr>
        <w:pStyle w:val="Normal"/>
        <w:spacing w:lineRule="auto" w:line="259" w:before="0" w:after="17"/>
        <w:ind w:right="0" w:hanging="0"/>
        <w:jc w:val="left"/>
        <w:rPr/>
      </w:pPr>
      <w:r>
        <w:rPr/>
        <w:t xml:space="preserve"> </w:t>
      </w:r>
    </w:p>
    <w:p>
      <w:pPr>
        <w:pStyle w:val="Normal"/>
        <w:numPr>
          <w:ilvl w:val="0"/>
          <w:numId w:val="3"/>
        </w:numPr>
        <w:ind w:left="317" w:right="266" w:hanging="317"/>
        <w:rPr/>
      </w:pPr>
      <w:r>
        <w:rPr/>
        <w:t xml:space="preserve">čtyřletí hřebci a valaši:  </w:t>
        <w:tab/>
        <w:t>ročník 202</w:t>
      </w:r>
      <w:r>
        <w:rPr>
          <w:rFonts w:eastAsia="Arial" w:cs="Arial"/>
          <w:color w:val="000000"/>
          <w:sz w:val="24"/>
        </w:rPr>
        <w:t>1</w:t>
      </w:r>
    </w:p>
    <w:p>
      <w:pPr>
        <w:pStyle w:val="Normal"/>
        <w:numPr>
          <w:ilvl w:val="0"/>
          <w:numId w:val="3"/>
        </w:numPr>
        <w:ind w:left="317" w:right="266" w:hanging="317"/>
        <w:rPr/>
      </w:pPr>
      <w:r>
        <w:rPr/>
        <w:t xml:space="preserve">čtyřleté klisny:               </w:t>
        <w:tab/>
        <w:t>ročník 202</w:t>
      </w:r>
      <w:r>
        <w:rPr>
          <w:rFonts w:eastAsia="Arial" w:cs="Arial"/>
          <w:color w:val="000000"/>
          <w:sz w:val="24"/>
        </w:rPr>
        <w:t>1</w:t>
      </w:r>
      <w:r>
        <w:rPr/>
        <w:t xml:space="preserve">  </w:t>
      </w:r>
    </w:p>
    <w:p>
      <w:pPr>
        <w:pStyle w:val="Normal"/>
        <w:numPr>
          <w:ilvl w:val="0"/>
          <w:numId w:val="3"/>
        </w:numPr>
        <w:ind w:left="317" w:right="266" w:hanging="317"/>
        <w:rPr/>
      </w:pPr>
      <w:r>
        <w:rPr/>
        <w:t xml:space="preserve">pětiletí hřebci a valaši:  </w:t>
        <w:tab/>
        <w:t>ročník 20</w:t>
      </w:r>
      <w:r>
        <w:rPr>
          <w:rFonts w:eastAsia="Arial" w:cs="Arial"/>
          <w:color w:val="000000"/>
          <w:sz w:val="24"/>
        </w:rPr>
        <w:t>20</w:t>
      </w:r>
    </w:p>
    <w:p>
      <w:pPr>
        <w:pStyle w:val="Normal"/>
        <w:numPr>
          <w:ilvl w:val="0"/>
          <w:numId w:val="3"/>
        </w:numPr>
        <w:ind w:left="317" w:right="266" w:hanging="317"/>
        <w:rPr/>
      </w:pPr>
      <w:r>
        <w:rPr/>
        <w:t xml:space="preserve">pětileté klisny:               </w:t>
        <w:tab/>
        <w:t>ročník 20</w:t>
      </w:r>
      <w:r>
        <w:rPr>
          <w:rFonts w:eastAsia="Arial" w:cs="Arial"/>
          <w:color w:val="000000"/>
          <w:sz w:val="24"/>
        </w:rPr>
        <w:t>20</w:t>
      </w:r>
      <w:r>
        <w:rPr/>
        <w:t xml:space="preserve">   </w:t>
      </w:r>
    </w:p>
    <w:p>
      <w:pPr>
        <w:pStyle w:val="Normal"/>
        <w:numPr>
          <w:ilvl w:val="0"/>
          <w:numId w:val="3"/>
        </w:numPr>
        <w:ind w:left="317" w:right="266" w:hanging="317"/>
        <w:rPr/>
      </w:pPr>
      <w:r>
        <w:rPr/>
        <w:t>šestiletí hřebci a valaši:</w:t>
        <w:tab/>
        <w:t>ročník 201</w:t>
      </w:r>
      <w:r>
        <w:rPr>
          <w:rFonts w:eastAsia="Arial" w:cs="Arial"/>
          <w:color w:val="000000"/>
          <w:sz w:val="24"/>
        </w:rPr>
        <w:t>9</w:t>
      </w:r>
    </w:p>
    <w:p>
      <w:pPr>
        <w:pStyle w:val="Normal"/>
        <w:numPr>
          <w:ilvl w:val="0"/>
          <w:numId w:val="3"/>
        </w:numPr>
        <w:ind w:left="317" w:right="266" w:hanging="317"/>
        <w:rPr/>
      </w:pPr>
      <w:r>
        <w:rPr/>
        <w:t xml:space="preserve">šestileté klisny:             </w:t>
        <w:tab/>
        <w:t>ročník 201</w:t>
      </w:r>
      <w:r>
        <w:rPr>
          <w:rFonts w:eastAsia="Arial" w:cs="Arial"/>
          <w:color w:val="000000"/>
          <w:sz w:val="24"/>
        </w:rPr>
        <w:t>9</w:t>
      </w:r>
    </w:p>
    <w:p>
      <w:pPr>
        <w:pStyle w:val="Normal"/>
        <w:ind w:left="317" w:right="266" w:hanging="0"/>
        <w:rPr/>
      </w:pPr>
      <w:r>
        <w:rPr/>
      </w:r>
    </w:p>
    <w:p>
      <w:pPr>
        <w:pStyle w:val="Normal"/>
        <w:ind w:left="-15" w:right="539" w:hanging="0"/>
        <w:rPr/>
      </w:pPr>
      <w:r>
        <w:rPr/>
        <w:t xml:space="preserve">Kvalifikační soutěže KMK a finále KMK jsou otevřené i pro ostatní koně odpovídajících ročníků bez nároku na příspěvek na úhradu nákladů spojených s účastí v KMK. Tento příspěvek bude vyplácen pouze koním, kteří budou přihlášeni ke KMK dle čl. I. Obecné zásady uvedených výše. </w:t>
      </w:r>
    </w:p>
    <w:p>
      <w:pPr>
        <w:pStyle w:val="Normal"/>
        <w:ind w:left="317" w:right="266" w:hanging="0"/>
        <w:rPr/>
      </w:pPr>
      <w:r>
        <w:rPr/>
      </w:r>
    </w:p>
    <w:p>
      <w:pPr>
        <w:pStyle w:val="Normal"/>
        <w:spacing w:lineRule="auto" w:line="259" w:before="0" w:after="0"/>
        <w:ind w:right="0" w:hanging="0"/>
        <w:jc w:val="left"/>
        <w:rPr/>
      </w:pPr>
      <w:r>
        <w:rPr/>
        <w:t xml:space="preserve">  </w:t>
      </w:r>
    </w:p>
    <w:p>
      <w:pPr>
        <w:pStyle w:val="Nadpis2"/>
        <w:rPr/>
      </w:pPr>
      <w:r>
        <w:rPr/>
        <w:t xml:space="preserve">Stupně obtížnosti </w:t>
      </w:r>
    </w:p>
    <w:tbl>
      <w:tblPr>
        <w:tblStyle w:val="TableGrid"/>
        <w:tblW w:w="8245" w:type="dxa"/>
        <w:jc w:val="left"/>
        <w:tblInd w:w="0" w:type="dxa"/>
        <w:tblCellMar>
          <w:top w:w="0" w:type="dxa"/>
          <w:left w:w="108" w:type="dxa"/>
          <w:bottom w:w="0" w:type="dxa"/>
          <w:right w:w="108" w:type="dxa"/>
        </w:tblCellMar>
        <w:tblLook w:firstRow="1" w:noVBand="1" w:lastRow="0" w:firstColumn="1" w:lastColumn="0" w:noHBand="0" w:val="04a0"/>
      </w:tblPr>
      <w:tblGrid>
        <w:gridCol w:w="1752"/>
        <w:gridCol w:w="3288"/>
        <w:gridCol w:w="3205"/>
      </w:tblGrid>
      <w:tr>
        <w:trPr>
          <w:trHeight w:val="283"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sz w:val="22"/>
              </w:rPr>
              <w:t xml:space="preserve"> </w:t>
            </w:r>
            <w:r>
              <w:rPr>
                <w:sz w:val="22"/>
              </w:rPr>
              <w:tab/>
              <w:t xml:space="preserve"> </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tabs>
                <w:tab w:val="clear" w:pos="708"/>
                <w:tab w:val="center" w:pos="1812" w:leader="none"/>
              </w:tabs>
              <w:spacing w:lineRule="auto" w:line="259" w:before="0" w:after="0"/>
              <w:ind w:right="0" w:hanging="0"/>
              <w:jc w:val="left"/>
              <w:rPr/>
            </w:pPr>
            <w:r>
              <w:rPr>
                <w:sz w:val="22"/>
              </w:rPr>
              <w:t xml:space="preserve"> </w:t>
            </w:r>
            <w:r>
              <w:rPr>
                <w:sz w:val="22"/>
              </w:rPr>
              <w:tab/>
            </w:r>
            <w:r>
              <w:rPr>
                <w:b/>
              </w:rPr>
              <w:t xml:space="preserve">první část sezóny  </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tabs>
                <w:tab w:val="clear" w:pos="708"/>
                <w:tab w:val="center" w:pos="1769" w:leader="none"/>
              </w:tabs>
              <w:spacing w:lineRule="auto" w:line="259" w:before="0" w:after="0"/>
              <w:ind w:right="0" w:hanging="0"/>
              <w:jc w:val="left"/>
              <w:rPr/>
            </w:pPr>
            <w:r>
              <w:rPr>
                <w:b/>
              </w:rPr>
              <w:t xml:space="preserve"> </w:t>
            </w:r>
            <w:r>
              <w:rPr>
                <w:b/>
              </w:rPr>
              <w:tab/>
              <w:t xml:space="preserve">druhá část sezony </w:t>
            </w:r>
          </w:p>
        </w:tc>
      </w:tr>
      <w:tr>
        <w:trPr>
          <w:trHeight w:val="296"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b/>
              </w:rPr>
              <w:t xml:space="preserve"> </w:t>
            </w:r>
            <w:r>
              <w:rPr>
                <w:b/>
              </w:rPr>
              <w:tab/>
              <w:t xml:space="preserve"> </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left="84" w:right="0" w:hanging="0"/>
              <w:jc w:val="left"/>
              <w:rPr/>
            </w:pPr>
            <w:r>
              <w:rPr>
                <w:b/>
              </w:rPr>
              <w:t xml:space="preserve">     </w:t>
            </w:r>
            <w:r>
              <w:rPr/>
              <w:t xml:space="preserve">od 1.4.2025 </w:t>
            </w:r>
            <w:r>
              <w:rPr>
                <w:color w:val="auto"/>
              </w:rPr>
              <w:t xml:space="preserve">do 7.7.2025 </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rPr/>
            </w:pPr>
            <w:r>
              <w:rPr/>
              <w:t xml:space="preserve">       </w:t>
            </w:r>
            <w:r>
              <w:rPr/>
              <w:t>od 8.7.2025 do 2</w:t>
            </w:r>
            <w:r>
              <w:rPr>
                <w:rFonts w:eastAsia="Arial" w:cs="Arial"/>
                <w:color w:val="000000"/>
                <w:kern w:val="0"/>
                <w:sz w:val="24"/>
                <w:szCs w:val="22"/>
                <w:lang w:val="cs-CZ" w:eastAsia="cs-CZ" w:bidi="ar-SA"/>
              </w:rPr>
              <w:t>0</w:t>
            </w:r>
            <w:r>
              <w:rPr/>
              <w:t>.8.202</w:t>
            </w:r>
            <w:r>
              <w:rPr>
                <w:rFonts w:eastAsia="Arial" w:cs="Arial"/>
                <w:color w:val="000000"/>
                <w:sz w:val="24"/>
              </w:rPr>
              <w:t>5</w:t>
            </w:r>
          </w:p>
        </w:tc>
      </w:tr>
      <w:tr>
        <w:trPr>
          <w:trHeight w:val="378"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b/>
              </w:rPr>
              <w:t xml:space="preserve"> </w:t>
            </w:r>
            <w:r>
              <w:rPr>
                <w:b/>
              </w:rPr>
              <w:tab/>
              <w:t xml:space="preserve"> </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Normal"/>
              <w:tabs>
                <w:tab w:val="clear" w:pos="708"/>
                <w:tab w:val="center" w:pos="1825" w:leader="none"/>
              </w:tabs>
              <w:spacing w:lineRule="auto" w:line="259" w:before="0" w:after="0"/>
              <w:ind w:right="0" w:hanging="0"/>
              <w:jc w:val="left"/>
              <w:rPr/>
            </w:pPr>
            <w:r>
              <w:rPr>
                <w:b/>
                <w:color w:val="auto"/>
              </w:rPr>
              <w:t xml:space="preserve"> </w:t>
            </w:r>
            <w:r>
              <w:rPr>
                <w:b/>
                <w:color w:val="auto"/>
              </w:rPr>
              <w:tab/>
            </w:r>
            <w:r>
              <w:rPr>
                <w:color w:val="auto"/>
              </w:rPr>
              <w:t xml:space="preserve">(5 kvalifikačních kol)  </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Normal"/>
              <w:tabs>
                <w:tab w:val="clear" w:pos="708"/>
                <w:tab w:val="center" w:pos="1741" w:leader="none"/>
              </w:tabs>
              <w:spacing w:lineRule="auto" w:line="259" w:before="0" w:after="0"/>
              <w:ind w:right="0" w:hanging="0"/>
              <w:jc w:val="left"/>
              <w:rPr>
                <w:color w:val="auto"/>
              </w:rPr>
            </w:pPr>
            <w:r>
              <w:rPr>
                <w:color w:val="auto"/>
              </w:rPr>
              <w:t xml:space="preserve"> </w:t>
            </w:r>
            <w:r>
              <w:rPr>
                <w:color w:val="auto"/>
              </w:rPr>
              <w:tab/>
              <w:t xml:space="preserve">(4 kvalifikační kola) </w:t>
            </w:r>
          </w:p>
        </w:tc>
      </w:tr>
      <w:tr>
        <w:trPr>
          <w:trHeight w:val="379"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Normal"/>
              <w:spacing w:lineRule="auto" w:line="259" w:before="0" w:after="0"/>
              <w:ind w:right="0" w:hanging="0"/>
              <w:jc w:val="left"/>
              <w:rPr/>
            </w:pPr>
            <w:r>
              <w:rPr/>
              <w:t xml:space="preserve">čtyřletí </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804" w:leader="none"/>
                <w:tab w:val="center" w:pos="1598" w:leader="none"/>
                <w:tab w:val="center" w:pos="2245" w:leader="none"/>
                <w:tab w:val="center" w:pos="2965" w:leader="none"/>
              </w:tabs>
              <w:spacing w:lineRule="auto" w:line="259" w:before="0" w:after="0"/>
              <w:ind w:right="0" w:hanging="0"/>
              <w:jc w:val="left"/>
              <w:rPr/>
            </w:pPr>
            <w:r>
              <w:rPr/>
              <w:t xml:space="preserve"> </w:t>
            </w:r>
            <w:r>
              <w:rPr/>
              <w:tab/>
              <w:t xml:space="preserve"> </w:t>
              <w:tab/>
              <w:t xml:space="preserve">  Z </w:t>
              <w:tab/>
              <w:t xml:space="preserve"> </w:t>
              <w:tab/>
              <w:t xml:space="preserve"> </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720" w:leader="none"/>
                <w:tab w:val="center" w:pos="1580" w:leader="none"/>
              </w:tabs>
              <w:spacing w:lineRule="auto" w:line="259" w:before="0" w:after="0"/>
              <w:ind w:right="0" w:hanging="0"/>
              <w:jc w:val="left"/>
              <w:rPr/>
            </w:pPr>
            <w:r>
              <w:rPr/>
              <w:t xml:space="preserve"> </w:t>
            </w:r>
            <w:r>
              <w:rPr/>
              <w:tab/>
              <w:t xml:space="preserve"> </w:t>
              <w:tab/>
              <w:t xml:space="preserve">ZL </w:t>
            </w:r>
          </w:p>
        </w:tc>
      </w:tr>
      <w:tr>
        <w:trPr>
          <w:trHeight w:val="296"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t>pětileté klisny</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804" w:leader="none"/>
                <w:tab w:val="center" w:pos="1665" w:leader="none"/>
                <w:tab w:val="center" w:pos="2245" w:leader="none"/>
                <w:tab w:val="center" w:pos="2965" w:leader="none"/>
              </w:tabs>
              <w:spacing w:lineRule="auto" w:line="259" w:before="0" w:after="0"/>
              <w:ind w:right="0" w:hanging="0"/>
              <w:jc w:val="center"/>
              <w:rPr/>
            </w:pPr>
            <w:r>
              <w:rPr/>
              <w:t xml:space="preserve">    </w:t>
            </w:r>
            <w:r>
              <w:rPr/>
              <w:t>ZL</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720" w:leader="none"/>
                <w:tab w:val="center" w:pos="1554" w:leader="none"/>
              </w:tabs>
              <w:spacing w:lineRule="auto" w:line="259" w:before="0" w:after="0"/>
              <w:ind w:right="0" w:hanging="0"/>
              <w:jc w:val="center"/>
              <w:rPr/>
            </w:pPr>
            <w:r>
              <w:rPr/>
              <w:t xml:space="preserve"> </w:t>
            </w:r>
            <w:r>
              <w:rPr/>
              <w:t>L*</w:t>
            </w:r>
          </w:p>
        </w:tc>
      </w:tr>
      <w:tr>
        <w:trPr>
          <w:trHeight w:val="296" w:hRule="atLeast"/>
        </w:trPr>
        <w:tc>
          <w:tcPr>
            <w:tcW w:w="1752" w:type="dxa"/>
            <w:tcBorders>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t>pětiletí hřebci a valaši</w:t>
            </w:r>
          </w:p>
        </w:tc>
        <w:tc>
          <w:tcPr>
            <w:tcW w:w="3288" w:type="dxa"/>
            <w:tcBorders>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804" w:leader="none"/>
                <w:tab w:val="center" w:pos="1665" w:leader="none"/>
                <w:tab w:val="center" w:pos="2245" w:leader="none"/>
                <w:tab w:val="center" w:pos="2965" w:leader="none"/>
              </w:tabs>
              <w:spacing w:lineRule="auto" w:line="259" w:before="0" w:after="0"/>
              <w:ind w:right="0" w:hanging="0"/>
              <w:jc w:val="left"/>
              <w:rPr/>
            </w:pPr>
            <w:r>
              <w:rPr/>
              <w:t xml:space="preserve"> </w:t>
            </w:r>
            <w:r>
              <w:rPr/>
              <w:tab/>
              <w:t xml:space="preserve"> </w:t>
              <w:tab/>
              <w:t xml:space="preserve">  ZL </w:t>
              <w:tab/>
              <w:t xml:space="preserve"> </w:t>
              <w:tab/>
              <w:t xml:space="preserve"> </w:t>
            </w:r>
          </w:p>
        </w:tc>
        <w:tc>
          <w:tcPr>
            <w:tcW w:w="3205" w:type="dxa"/>
            <w:tcBorders>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720" w:leader="none"/>
                <w:tab w:val="center" w:pos="1554" w:leader="none"/>
              </w:tabs>
              <w:spacing w:lineRule="auto" w:line="259" w:before="0" w:after="0"/>
              <w:ind w:right="0" w:hanging="0"/>
              <w:jc w:val="left"/>
              <w:rPr/>
            </w:pPr>
            <w:r>
              <w:rPr/>
              <w:t xml:space="preserve"> </w:t>
            </w:r>
            <w:r>
              <w:rPr/>
              <w:tab/>
              <w:t xml:space="preserve"> </w:t>
              <w:tab/>
              <w:t xml:space="preserve"> L**</w:t>
            </w:r>
          </w:p>
        </w:tc>
      </w:tr>
      <w:tr>
        <w:trPr>
          <w:trHeight w:val="282" w:hRule="atLeast"/>
        </w:trPr>
        <w:tc>
          <w:tcPr>
            <w:tcW w:w="175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spacing w:lineRule="auto" w:line="259" w:before="0" w:after="0"/>
              <w:ind w:right="0" w:hanging="0"/>
              <w:jc w:val="left"/>
              <w:rPr/>
            </w:pPr>
            <w:r>
              <w:rPr/>
              <w:t xml:space="preserve">šestiletí </w:t>
            </w:r>
          </w:p>
        </w:tc>
        <w:tc>
          <w:tcPr>
            <w:tcW w:w="328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804" w:leader="none"/>
                <w:tab w:val="center" w:pos="1685" w:leader="none"/>
                <w:tab w:val="center" w:pos="2245" w:leader="none"/>
                <w:tab w:val="center" w:pos="2965" w:leader="none"/>
              </w:tabs>
              <w:spacing w:lineRule="auto" w:line="259" w:before="0" w:after="0"/>
              <w:ind w:right="0" w:hanging="0"/>
              <w:jc w:val="left"/>
              <w:rPr/>
            </w:pPr>
            <w:r>
              <w:rPr/>
              <w:t xml:space="preserve"> </w:t>
            </w:r>
            <w:r>
              <w:rPr/>
              <w:tab/>
              <w:t xml:space="preserve"> </w:t>
              <w:tab/>
              <w:t xml:space="preserve">  L** </w:t>
              <w:tab/>
              <w:t xml:space="preserve"> </w:t>
              <w:tab/>
              <w:t xml:space="preserve"> </w:t>
            </w:r>
          </w:p>
        </w:tc>
        <w:tc>
          <w:tcPr>
            <w:tcW w:w="3205"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tabs>
                <w:tab w:val="clear" w:pos="708"/>
                <w:tab w:val="center" w:pos="720" w:leader="none"/>
                <w:tab w:val="center" w:pos="1520" w:leader="none"/>
              </w:tabs>
              <w:spacing w:lineRule="auto" w:line="259" w:before="0" w:after="0"/>
              <w:ind w:right="0" w:hanging="0"/>
              <w:jc w:val="left"/>
              <w:rPr/>
            </w:pPr>
            <w:r>
              <w:rPr/>
              <w:t xml:space="preserve"> </w:t>
            </w:r>
            <w:r>
              <w:rPr/>
              <w:tab/>
              <w:t xml:space="preserve"> </w:t>
              <w:tab/>
              <w:t xml:space="preserve"> S* </w:t>
            </w:r>
          </w:p>
        </w:tc>
      </w:tr>
    </w:tbl>
    <w:p>
      <w:pPr>
        <w:pStyle w:val="Normal"/>
        <w:ind w:left="-15" w:right="465" w:firstLine="2"/>
        <w:rPr/>
      </w:pPr>
      <w:r>
        <w:rPr/>
      </w:r>
    </w:p>
    <w:p>
      <w:pPr>
        <w:pStyle w:val="Normal"/>
        <w:ind w:left="-15" w:right="465" w:firstLine="2"/>
        <w:rPr/>
      </w:pPr>
      <w:r>
        <w:rPr/>
        <w:t xml:space="preserve">Finálové soutěže se uskuteční na obtížnosti čtyřletí 2 x ZL, pětileté klisny 1. kolo L*, 2. kolo L**, pětiletí hřebci a valaši 2 x L**, šestiletí 1. kolo S*, 2. kolo S**.  </w:t>
      </w:r>
    </w:p>
    <w:p>
      <w:pPr>
        <w:pStyle w:val="Nadpis3"/>
        <w:ind w:left="10" w:right="583" w:firstLine="2"/>
        <w:rPr/>
      </w:pPr>
      <w:r>
        <w:rPr/>
        <w:t xml:space="preserve">Kvalifikace </w:t>
      </w:r>
    </w:p>
    <w:p>
      <w:pPr>
        <w:pStyle w:val="ListParagraph"/>
        <w:numPr>
          <w:ilvl w:val="0"/>
          <w:numId w:val="17"/>
        </w:numPr>
        <w:spacing w:lineRule="auto" w:line="259" w:before="0" w:after="3"/>
        <w:ind w:left="283" w:right="470" w:hanging="360"/>
        <w:contextualSpacing/>
        <w:rPr/>
      </w:pPr>
      <w:r>
        <w:rPr/>
        <w:t xml:space="preserve">Kvalifikačních kol je 9, jsou jednodenní s tím, že v Opavě se konají dvě kola ve dvou dnech po sobě a dochází zde ke zvýšení obtížnosti z první poloviny sezony ke druhé. Prvních 5 kol proběhne na základní obtížnosti, </w:t>
      </w:r>
      <w:r>
        <w:rPr>
          <w:color w:val="auto"/>
        </w:rPr>
        <w:t xml:space="preserve">další 4 na </w:t>
      </w:r>
      <w:r>
        <w:rPr/>
        <w:t xml:space="preserve">zvýšené obtížnosti, na předem určených závodech uvedených v příloze D.   </w:t>
      </w:r>
    </w:p>
    <w:p>
      <w:pPr>
        <w:pStyle w:val="ListParagraph"/>
        <w:numPr>
          <w:ilvl w:val="0"/>
          <w:numId w:val="17"/>
        </w:numPr>
        <w:ind w:left="283" w:right="266" w:hanging="360"/>
        <w:rPr/>
      </w:pPr>
      <w:r>
        <w:rPr/>
        <w:t xml:space="preserve">Kvalifikační kola proběhnou v termínu od 1.5. do </w:t>
      </w:r>
      <w:r>
        <w:rPr>
          <w:rFonts w:eastAsia="Arial" w:cs="Arial"/>
          <w:color w:val="000000"/>
          <w:sz w:val="24"/>
        </w:rPr>
        <w:t>20</w:t>
      </w:r>
      <w:r>
        <w:rPr/>
        <w:t>.8. 202</w:t>
      </w:r>
      <w:r>
        <w:rPr>
          <w:rFonts w:eastAsia="Arial" w:cs="Arial"/>
          <w:color w:val="000000"/>
          <w:sz w:val="24"/>
        </w:rPr>
        <w:t>5</w:t>
      </w:r>
      <w:r>
        <w:rPr/>
        <w:t xml:space="preserve"> </w:t>
      </w:r>
    </w:p>
    <w:p>
      <w:pPr>
        <w:pStyle w:val="ListParagraph"/>
        <w:numPr>
          <w:ilvl w:val="0"/>
          <w:numId w:val="17"/>
        </w:numPr>
        <w:ind w:left="283" w:right="266" w:hanging="360"/>
        <w:rPr/>
      </w:pPr>
      <w:r>
        <w:rPr/>
        <w:t>Ročníky jsou rozděleny do dvou kategorií startujících zvlášť: a) hřebci a valaši, b) klisny. Pořadatel je povinen vypsat před každou kategorií 120-ti sekundový zahajovací trénink, podle PJS čl. 202 6N. Jezdec, který dokončí trénink před uplynutím limitu, dá rozhodčím znamení, že mohou zazvonit následující dvojici, aby se průběh zahajovacích tréninků maximálně urychlil.</w:t>
      </w:r>
    </w:p>
    <w:p>
      <w:pPr>
        <w:pStyle w:val="ListParagraph"/>
        <w:numPr>
          <w:ilvl w:val="0"/>
          <w:numId w:val="17"/>
        </w:numPr>
        <w:ind w:left="283" w:right="266" w:hanging="360"/>
        <w:rPr/>
      </w:pPr>
      <w:r>
        <w:rPr/>
        <w:t xml:space="preserve">Požadavky na pořadatele jsou uvedeny v příloze A. </w:t>
      </w:r>
    </w:p>
    <w:p>
      <w:pPr>
        <w:pStyle w:val="ListParagraph"/>
        <w:numPr>
          <w:ilvl w:val="0"/>
          <w:numId w:val="17"/>
        </w:numPr>
        <w:ind w:left="283" w:right="266" w:hanging="360"/>
        <w:rPr/>
      </w:pPr>
      <w:r>
        <w:rPr>
          <w:color w:val="000000"/>
        </w:rPr>
        <w:t xml:space="preserve">Aby soutěž mohla být vyhodnocena, musí startovat minimálně 5 koní. Pokud se do soutěže přihlásí méně než 5 koní, spojí se kategorie hřebců, valachů a klisen. Na soutěže KMK se nevztahuje omezení startu na max. 25 dvojic v soutěži dle čl. 298.1. Skokových pravidel </w:t>
      </w:r>
      <w:r>
        <w:rPr>
          <w:b/>
          <w:color w:val="000000"/>
        </w:rPr>
        <w:t>(výjimka</w:t>
      </w:r>
      <w:r>
        <w:rPr>
          <w:color w:val="000000"/>
        </w:rPr>
        <w:t xml:space="preserve"> </w:t>
      </w:r>
      <w:r>
        <w:rPr>
          <w:b/>
          <w:color w:val="000000"/>
        </w:rPr>
        <w:t>VV</w:t>
      </w:r>
      <w:r>
        <w:rPr>
          <w:color w:val="000000"/>
        </w:rPr>
        <w:t xml:space="preserve"> </w:t>
      </w:r>
      <w:r>
        <w:rPr>
          <w:b/>
          <w:color w:val="000000"/>
        </w:rPr>
        <w:t>ČJF)</w:t>
      </w:r>
      <w:r>
        <w:rPr>
          <w:color w:val="000000"/>
        </w:rPr>
        <w:t>.</w:t>
      </w:r>
      <w:r>
        <w:rPr/>
        <w:t xml:space="preserve"> </w:t>
      </w:r>
      <w:r>
        <w:rPr>
          <w:color w:val="00B0F0"/>
        </w:rPr>
        <w:t xml:space="preserve">Soutěž se bude dělit na dvě oddělení v případě více než 30 startujících koní a body se budou přidělovat pro každé oddělení zvlášť. </w:t>
      </w:r>
    </w:p>
    <w:p>
      <w:pPr>
        <w:pStyle w:val="ListParagraph"/>
        <w:numPr>
          <w:ilvl w:val="0"/>
          <w:numId w:val="17"/>
        </w:numPr>
        <w:ind w:left="283" w:right="266" w:hanging="360"/>
        <w:rPr/>
      </w:pPr>
      <w:r>
        <w:rPr/>
        <w:t xml:space="preserve">Výsledky se započítávají dle přílohy C </w:t>
      </w:r>
    </w:p>
    <w:p>
      <w:pPr>
        <w:pStyle w:val="ListParagraph"/>
        <w:numPr>
          <w:ilvl w:val="0"/>
          <w:numId w:val="17"/>
        </w:numPr>
        <w:spacing w:before="0" w:after="50"/>
        <w:ind w:left="283" w:right="470" w:hanging="360"/>
        <w:contextualSpacing/>
        <w:rPr/>
      </w:pPr>
      <w:r>
        <w:rPr/>
        <w:t xml:space="preserve">Do finále postoupí pouze kůň, který dokončí alespoň jedno kvalifikační kolo v 2. polovině sezony. </w:t>
      </w:r>
    </w:p>
    <w:p>
      <w:pPr>
        <w:pStyle w:val="ListParagraph"/>
        <w:numPr>
          <w:ilvl w:val="0"/>
          <w:numId w:val="17"/>
        </w:numPr>
        <w:spacing w:before="0" w:after="50"/>
        <w:ind w:left="283" w:right="470" w:hanging="360"/>
        <w:contextualSpacing/>
        <w:rPr>
          <w:color w:val="000000"/>
        </w:rPr>
      </w:pPr>
      <w:r>
        <w:rPr>
          <w:color w:val="000000"/>
        </w:rPr>
        <w:t>Vítězný kůň každé z kvalifikací má automatickou vstupenku do finále, pokud splní podmínku dokončení alespoň jedné kvalifikace v druhé polovině sezony.</w:t>
      </w:r>
    </w:p>
    <w:p>
      <w:pPr>
        <w:pStyle w:val="ListParagraph"/>
        <w:numPr>
          <w:ilvl w:val="0"/>
          <w:numId w:val="17"/>
        </w:numPr>
        <w:spacing w:before="0" w:after="14"/>
        <w:ind w:left="283" w:right="266" w:hanging="360"/>
        <w:contextualSpacing/>
        <w:rPr/>
      </w:pPr>
      <w:r>
        <w:rPr>
          <w:b/>
          <w:color w:val="auto"/>
        </w:rPr>
        <w:t xml:space="preserve">Začátek zahajovacího tréninku 4letých klisen nejdříve v </w:t>
      </w:r>
      <w:r>
        <w:rPr>
          <w:rFonts w:eastAsia="Arial" w:cs="Arial"/>
          <w:b/>
          <w:color w:val="auto"/>
          <w:kern w:val="0"/>
          <w:sz w:val="24"/>
          <w:szCs w:val="22"/>
          <w:lang w:val="cs-CZ" w:eastAsia="cs-CZ" w:bidi="ar-SA"/>
        </w:rPr>
        <w:t>9</w:t>
      </w:r>
      <w:r>
        <w:rPr>
          <w:b/>
          <w:color w:val="auto"/>
        </w:rPr>
        <w:t xml:space="preserve"> hod. </w:t>
      </w:r>
      <w:r>
        <w:rPr>
          <w:color w:val="auto"/>
        </w:rPr>
        <w:t xml:space="preserve">Pouze v případě, že je do kvalifikací KMK nahlášeno 90 a více koní, je možné začít od </w:t>
      </w:r>
      <w:r>
        <w:rPr>
          <w:rFonts w:eastAsia="Arial" w:cs="Arial"/>
          <w:color w:val="auto"/>
          <w:kern w:val="0"/>
          <w:sz w:val="24"/>
          <w:szCs w:val="22"/>
          <w:lang w:val="cs-CZ" w:eastAsia="cs-CZ" w:bidi="ar-SA"/>
        </w:rPr>
        <w:t>8,30</w:t>
      </w:r>
      <w:r>
        <w:rPr>
          <w:color w:val="auto"/>
        </w:rPr>
        <w:t xml:space="preserve"> hod – nutno včas oznámit prostřednictvím Jezdeckého informačního systému ČJF (JIS - www.jezdectvi.org). </w:t>
      </w:r>
    </w:p>
    <w:p>
      <w:pPr>
        <w:pStyle w:val="ListParagraph"/>
        <w:numPr>
          <w:ilvl w:val="0"/>
          <w:numId w:val="17"/>
        </w:numPr>
        <w:spacing w:before="0" w:after="14"/>
        <w:ind w:left="283" w:right="266" w:hanging="360"/>
        <w:contextualSpacing/>
        <w:rPr>
          <w:color w:val="00B0F0"/>
        </w:rPr>
      </w:pPr>
      <w:r>
        <w:rPr>
          <w:color w:val="00B0F0"/>
        </w:rPr>
        <w:t>Po každé kvalifikační soutěži zveřejní vyhlašovatel KMK (ASCHK) na svém webu tabulku s aktuálním bodováním koní.</w:t>
      </w:r>
    </w:p>
    <w:p>
      <w:pPr>
        <w:pStyle w:val="Nadpis3"/>
        <w:ind w:left="283" w:right="572" w:firstLine="2"/>
        <w:rPr/>
      </w:pPr>
      <w:r>
        <w:rPr/>
      </w:r>
    </w:p>
    <w:p>
      <w:pPr>
        <w:pStyle w:val="Nadpis3"/>
        <w:numPr>
          <w:ilvl w:val="0"/>
          <w:numId w:val="17"/>
        </w:numPr>
        <w:ind w:left="283" w:right="572" w:hanging="360"/>
        <w:rPr/>
      </w:pPr>
      <w:r>
        <w:rPr/>
        <w:t>Hodnocení</w:t>
      </w:r>
      <w:r>
        <w:rPr>
          <w:b w:val="false"/>
        </w:rPr>
        <w:t xml:space="preserve"> </w:t>
      </w:r>
      <w:r>
        <w:rPr/>
        <w:t xml:space="preserve">koní </w:t>
      </w:r>
    </w:p>
    <w:p>
      <w:pPr>
        <w:pStyle w:val="ListParagraph"/>
        <w:numPr>
          <w:ilvl w:val="0"/>
          <w:numId w:val="17"/>
        </w:numPr>
        <w:spacing w:before="0" w:after="37"/>
        <w:ind w:left="283" w:right="13" w:hanging="360"/>
        <w:contextualSpacing/>
        <w:rPr/>
      </w:pPr>
      <w:r>
        <w:rPr/>
        <w:t xml:space="preserve">Ve skokových chovatelských soutěžích jsou hodnoceny užitkové vlastnosti skokových sportovních koní: provedení skoku, obratnost a připravenost koně Způsob celkového hodnocení je uveden v příloze C. Hodnocení užitkových vlastností koně v kvalifikačních kolech provádí jeden stylový komisař na kolbišti třemi známkami dle přílohy C (viz Skoková pravidla 298.1.3). Komisař má právo odmítnout hodnotit koně, který vykazuje známky nepřirozeného provedení skoku. </w:t>
      </w:r>
    </w:p>
    <w:p>
      <w:pPr>
        <w:pStyle w:val="ListParagraph"/>
        <w:numPr>
          <w:ilvl w:val="0"/>
          <w:numId w:val="17"/>
        </w:numPr>
        <w:ind w:left="283" w:right="13" w:hanging="360"/>
        <w:rPr/>
      </w:pPr>
      <w:r>
        <w:rPr/>
        <w:t xml:space="preserve">Komisaře KMK navrhuje pracovní komise KMK a schvaluje VV ČJF. Pro rok 2025 jsou komisaři KMK jmenováni Vladimír Hruška, Roman Drahota, Jan Chýle a Luboš Kozák. Stavitele parkurů a </w:t>
      </w:r>
      <w:r>
        <w:rPr>
          <w:color w:val="auto"/>
        </w:rPr>
        <w:t xml:space="preserve">hlavního rozhodčího </w:t>
      </w:r>
      <w:r>
        <w:rPr/>
        <w:t xml:space="preserve">navrhuje pořadatel po dohodě s pracovní komisí KMK a schvaluje OV nebo VV ČJF. </w:t>
      </w:r>
    </w:p>
    <w:p>
      <w:pPr>
        <w:pStyle w:val="ListParagraph"/>
        <w:numPr>
          <w:ilvl w:val="0"/>
          <w:numId w:val="17"/>
        </w:numPr>
        <w:spacing w:lineRule="auto" w:line="259" w:before="0" w:after="160"/>
        <w:ind w:left="283" w:right="0" w:hanging="360"/>
        <w:contextualSpacing/>
        <w:jc w:val="left"/>
        <w:rPr>
          <w:color w:val="5B9BD5" w:themeColor="accent1"/>
          <w:szCs w:val="24"/>
        </w:rPr>
      </w:pPr>
      <w:r>
        <w:rPr/>
        <w:t xml:space="preserve">Komisař krátce slovně ohodnotí výkon každého koně. </w:t>
      </w:r>
      <w:r>
        <w:rPr>
          <w:color w:val="5B9BD5" w:themeColor="accent1"/>
          <w:szCs w:val="24"/>
        </w:rPr>
        <w:t xml:space="preserve">Komisaři KMK budou mít možnost přizvat si ke slovním komentářům asistenty po absolvování speciálního školení pro komisaře KMK včetně aktivních jezdců, kteří v dané soutěži právě nestartují. </w:t>
      </w:r>
    </w:p>
    <w:p>
      <w:pPr>
        <w:pStyle w:val="Normal"/>
        <w:spacing w:before="0" w:after="141"/>
        <w:ind w:right="13" w:firstLine="60"/>
        <w:rPr/>
      </w:pPr>
      <w:r>
        <w:rPr/>
      </w:r>
    </w:p>
    <w:p>
      <w:pPr>
        <w:pStyle w:val="Nadpis3"/>
        <w:numPr>
          <w:ilvl w:val="0"/>
          <w:numId w:val="17"/>
        </w:numPr>
        <w:rPr/>
      </w:pPr>
      <w:r>
        <w:rPr/>
        <w:t>Účast</w:t>
      </w:r>
      <w:r>
        <w:rPr>
          <w:b w:val="false"/>
        </w:rPr>
        <w:t xml:space="preserve"> </w:t>
      </w:r>
      <w:r>
        <w:rPr/>
        <w:t>ve</w:t>
      </w:r>
      <w:r>
        <w:rPr>
          <w:b w:val="false"/>
        </w:rPr>
        <w:t xml:space="preserve"> </w:t>
      </w:r>
      <w:r>
        <w:rPr/>
        <w:t>finále</w:t>
      </w:r>
    </w:p>
    <w:p>
      <w:pPr>
        <w:pStyle w:val="ListParagraph"/>
        <w:numPr>
          <w:ilvl w:val="0"/>
          <w:numId w:val="17"/>
        </w:numPr>
        <w:spacing w:before="0" w:after="178"/>
        <w:contextualSpacing/>
        <w:rPr/>
      </w:pPr>
      <w:r>
        <w:rPr/>
        <w:t>20</w:t>
      </w:r>
      <w:r>
        <w:rPr>
          <w:rFonts w:eastAsia="Calibri" w:cs="Calibri" w:ascii="Calibri" w:hAnsi="Calibri"/>
          <w:sz w:val="22"/>
        </w:rPr>
        <w:t xml:space="preserve"> </w:t>
      </w:r>
      <w:r>
        <w:rPr/>
        <w:t>nejúspěšnějších</w:t>
      </w:r>
      <w:r>
        <w:rPr>
          <w:rFonts w:eastAsia="Calibri" w:cs="Calibri" w:ascii="Calibri" w:hAnsi="Calibri"/>
          <w:sz w:val="22"/>
        </w:rPr>
        <w:t xml:space="preserve"> </w:t>
      </w:r>
      <w:r>
        <w:rPr/>
        <w:t>koní</w:t>
      </w:r>
      <w:r>
        <w:rPr>
          <w:rFonts w:eastAsia="Calibri" w:cs="Calibri" w:ascii="Calibri" w:hAnsi="Calibri"/>
          <w:sz w:val="22"/>
        </w:rPr>
        <w:t xml:space="preserve"> </w:t>
      </w:r>
      <w:r>
        <w:rPr/>
        <w:t>v každé</w:t>
      </w:r>
      <w:r>
        <w:rPr>
          <w:rFonts w:eastAsia="Calibri" w:cs="Calibri" w:ascii="Calibri" w:hAnsi="Calibri"/>
          <w:sz w:val="22"/>
        </w:rPr>
        <w:t xml:space="preserve"> </w:t>
      </w:r>
      <w:r>
        <w:rPr/>
        <w:t>kategorii</w:t>
      </w:r>
      <w:r>
        <w:rPr>
          <w:rFonts w:eastAsia="Calibri" w:cs="Calibri" w:ascii="Calibri" w:hAnsi="Calibri"/>
          <w:sz w:val="22"/>
        </w:rPr>
        <w:t xml:space="preserve"> </w:t>
      </w:r>
      <w:r>
        <w:rPr/>
        <w:t>podle</w:t>
      </w:r>
      <w:r>
        <w:rPr>
          <w:rFonts w:eastAsia="Calibri" w:cs="Calibri" w:ascii="Calibri" w:hAnsi="Calibri"/>
          <w:sz w:val="22"/>
        </w:rPr>
        <w:t xml:space="preserve"> </w:t>
      </w:r>
      <w:r>
        <w:rPr/>
        <w:t>výsledků jednotlivých kvalifikačních soutěží KMK je oprávněno startovat ve dvoukolovém finále (zápočtem výsledků maximálně čtyř nejúspěšnějších startů). Startovat</w:t>
      </w:r>
      <w:r>
        <w:rPr>
          <w:color w:val="00B0F0"/>
        </w:rPr>
        <w:t xml:space="preserve"> </w:t>
      </w:r>
      <w:r>
        <w:rPr/>
        <w:t xml:space="preserve">mohou rovněž koně, kteří se umístili shodně na 20. místě každé kategorie. </w:t>
      </w:r>
      <w:r>
        <w:rPr>
          <w:color w:val="000000"/>
        </w:rPr>
        <w:t xml:space="preserve">Dále mohou startovat vítězové každé z kvalifikací, i v případě, že nemají dostatečný počet bodů v žebříčku, ale musí mít splněnou povinnost dokončení jedné z kvalifikací v druhé polovině sezony. </w:t>
      </w:r>
      <w:r>
        <w:rPr>
          <w:color w:val="00A933"/>
        </w:rPr>
        <w:t xml:space="preserve">V případě, že do některých kategorií není kvalifikovaný plný počet 20 dvojic, je možné </w:t>
      </w:r>
      <w:r>
        <w:rPr>
          <w:rFonts w:eastAsia="Arial" w:cs="Arial"/>
          <w:color w:val="00A933"/>
          <w:kern w:val="0"/>
          <w:sz w:val="24"/>
          <w:szCs w:val="22"/>
          <w:lang w:val="cs-CZ" w:eastAsia="cs-CZ" w:bidi="ar-SA"/>
        </w:rPr>
        <w:t>jiné</w:t>
      </w:r>
      <w:r>
        <w:rPr>
          <w:color w:val="00A933"/>
        </w:rPr>
        <w:t xml:space="preserve"> kategorie doplňovat kvalifikovanými dvojicemi, které jsou 21.-25. v pořadí, až do celkového počtu koní 120 ve všech kategoriích finále KMK skoky.</w:t>
      </w:r>
    </w:p>
    <w:p>
      <w:pPr>
        <w:pStyle w:val="ListParagraph"/>
        <w:numPr>
          <w:ilvl w:val="0"/>
          <w:numId w:val="17"/>
        </w:numPr>
        <w:spacing w:before="0" w:after="178"/>
        <w:contextualSpacing/>
        <w:rPr/>
      </w:pPr>
      <w:r>
        <w:rPr/>
        <w:t xml:space="preserve">Výsledky z kvalifikací se započítávají dle následujícího bodového klíče: </w:t>
      </w:r>
    </w:p>
    <w:p>
      <w:pPr>
        <w:pStyle w:val="ListParagraph"/>
        <w:numPr>
          <w:ilvl w:val="0"/>
          <w:numId w:val="0"/>
        </w:numPr>
        <w:spacing w:before="0" w:after="178"/>
        <w:ind w:left="1440" w:right="281" w:hanging="0"/>
        <w:contextualSpacing/>
        <w:rPr>
          <w:color w:val="auto"/>
        </w:rPr>
      </w:pPr>
      <w:r>
        <w:rPr>
          <w:color w:val="auto"/>
        </w:rPr>
        <w:t xml:space="preserve">Vítěz kvalifikace dostane počet bodů odpovídající počtu všech startujících v daném oddělení kvalifikace. Druhý umístěný dostane o bod méně, třetí umístěný o další bod méně, a tak dále až k poslednímu dokončivšímu koni výsledkové listiny. Koně, kteří kvalifikaci nedokončí, nedostanou žádný bod. </w:t>
      </w:r>
    </w:p>
    <w:p>
      <w:pPr>
        <w:pStyle w:val="ListParagraph"/>
        <w:numPr>
          <w:ilvl w:val="0"/>
          <w:numId w:val="17"/>
        </w:numPr>
        <w:spacing w:before="0" w:after="178"/>
        <w:contextualSpacing/>
        <w:rPr/>
      </w:pPr>
      <w:r>
        <w:rPr/>
        <w:t>Majitelé koní nebudou dostávat pozvánky na finále, ale mohou stav kvalifikace svých koní zkontrolovat v konečných tabulkách bodování zveřejněných nejpozději 2 dny po poslední kvalifikaci na www.aschk.cz. Do finále KMK se může v Jezdeckém informačním systému ČJF (www.jezdectvi.org) hlásit 20 postupujících koní a také 5 náhradníků (dalších v pořadí tabulky) v každé vypsané kategorii. Pořadatel následně potvrdí přihlášky prvním 20 koním s nejvyšším počtem bodů v kvalifikacích.</w:t>
      </w:r>
    </w:p>
    <w:p>
      <w:pPr>
        <w:pStyle w:val="ListParagraph"/>
        <w:numPr>
          <w:ilvl w:val="0"/>
          <w:numId w:val="17"/>
        </w:numPr>
        <w:spacing w:before="0" w:after="178"/>
        <w:contextualSpacing/>
        <w:rPr/>
      </w:pPr>
      <w:r>
        <w:rPr>
          <w:color w:val="000000"/>
        </w:rPr>
        <w:t>U 5 a 6letých skokových koní je možné startující ve finále KMK doplnit do celkového možného počtu 20 koní, pokud nebude dost zájemců z kvalifikovaných koní, koňmi, kteří absolvovali bez penalizace finále soutěže pro danou věkovou kategorii na CSI. Koně se do finále přihlašují na základě přihlášky. V případě většího zájmu účastníků, než je počet volných míst, rozhoduje o výběru koní RPK ČT.</w:t>
      </w:r>
    </w:p>
    <w:p>
      <w:pPr>
        <w:pStyle w:val="ListParagraph"/>
        <w:numPr>
          <w:ilvl w:val="0"/>
          <w:numId w:val="17"/>
        </w:numPr>
        <w:rPr/>
      </w:pPr>
      <w:r>
        <w:drawing>
          <wp:anchor behindDoc="1" distT="0" distB="0" distL="0" distR="0" simplePos="0" locked="0" layoutInCell="1" allowOverlap="1" relativeHeight="4">
            <wp:simplePos x="0" y="0"/>
            <wp:positionH relativeFrom="column">
              <wp:posOffset>457200</wp:posOffset>
            </wp:positionH>
            <wp:positionV relativeFrom="paragraph">
              <wp:posOffset>-5715</wp:posOffset>
            </wp:positionV>
            <wp:extent cx="1304925" cy="168910"/>
            <wp:effectExtent l="0" t="0" r="0" b="0"/>
            <wp:wrapNone/>
            <wp:docPr id="16" name="Picture 48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808" descr=""/>
                    <pic:cNvPicPr>
                      <a:picLocks noChangeAspect="1" noChangeArrowheads="1"/>
                    </pic:cNvPicPr>
                  </pic:nvPicPr>
                  <pic:blipFill>
                    <a:blip r:embed="rId18"/>
                    <a:stretch>
                      <a:fillRect/>
                    </a:stretch>
                  </pic:blipFill>
                  <pic:spPr bwMode="auto">
                    <a:xfrm>
                      <a:off x="0" y="0"/>
                      <a:ext cx="1304925" cy="168910"/>
                    </a:xfrm>
                    <a:prstGeom prst="rect">
                      <a:avLst/>
                    </a:prstGeom>
                  </pic:spPr>
                </pic:pic>
              </a:graphicData>
            </a:graphic>
          </wp:anchor>
        </w:drawing>
      </w:r>
      <w:r>
        <w:rPr/>
        <w:t>R</w:t>
      </w:r>
      <w:r>
        <w:rPr>
          <w:strike w:val="false"/>
          <w:dstrike w:val="false"/>
        </w:rPr>
        <w:t>ozpis finále schvaluje VV ČJF a bude zveřejněn (včetně seznamu kvalifikovaných koní) na webových stránkách</w:t>
      </w:r>
      <w:r>
        <w:rPr/>
        <w:t xml:space="preserve"> ASCHK a v Jezdeckém informačním systému (JIS) do 16. 8. 2025. Před předložením rozpisu VV ČJF ke schválení musí stavitele parkuru, technického delegáta a hlavního rozhodčího navrženého pořadatelem schválit pracovní komise KMK. Jako stavitel kurzů finále KMK bude pracovní komisí vybrán stavitel s kvalifikací I. třídy. Finále bude 3denní, první den proběhnou zahajovací tréninky (nepovinné), druhý den 1. kola všech kategorií a třetí den 2. kola.  </w:t>
      </w:r>
    </w:p>
    <w:p>
      <w:pPr>
        <w:pStyle w:val="ListParagraph"/>
        <w:numPr>
          <w:ilvl w:val="0"/>
          <w:numId w:val="17"/>
        </w:numPr>
        <w:rPr/>
      </w:pPr>
      <w:r>
        <w:rPr/>
        <w:t xml:space="preserve">Pro finále skokového KMK se tímto uděluje výjimka z příslušného článku PJS, která umožňuje, aby ve druhém kole finále mohl ze závažného důvodu (např. zranění apod.) nastoupit v sedle finálového koně jiný jezdec. </w:t>
      </w:r>
    </w:p>
    <w:p>
      <w:pPr>
        <w:pStyle w:val="ListParagraph"/>
        <w:numPr>
          <w:ilvl w:val="0"/>
          <w:numId w:val="17"/>
        </w:numPr>
        <w:rPr/>
      </w:pPr>
      <w:r>
        <w:rPr/>
        <w:t>V prvním kole finále startují koně v dané kategorii podle celkového bodového hodnocení dosaženého dle výše uvedeného bodového klíče v kvalifikačních kolech a to v pořadí od nejhoršího k nejlepšímu (tedy od koně, který postoupil s nejnižším počtem bodů z kvalifikačních kol, po koně postupujícího s nejvyšším počtem bodů z kvalifikačních kol). V případě, že se jeden jezdec kvalifikuje s více koňmi, může sbor rozhodčích po dohodě s jezdcem upravit pořadí jeho koní tak, aby měl s každým koněm dost času na přípravu.  Ve druhém kole startují koně v obráceném pořadí prvního kola a sbor rozhodčích opět může upravit pořadí jezdcům s více koňmi.</w:t>
      </w:r>
    </w:p>
    <w:p>
      <w:pPr>
        <w:pStyle w:val="ListParagraph"/>
        <w:numPr>
          <w:ilvl w:val="0"/>
          <w:numId w:val="17"/>
        </w:numPr>
        <w:rPr/>
      </w:pPr>
      <w:r>
        <w:rPr/>
        <w:t>Pro finále KMK platí dle pravidel ČJF (VP, N2.2, bod 7) povinné ustájení koní v areálu závodů, ustájení koní kvalifikovaných pro finále KMK, kteří zároveň splňují podmínky v části I. Obecné zásady, hradí ASCHK.</w:t>
      </w:r>
    </w:p>
    <w:p>
      <w:pPr>
        <w:pStyle w:val="ListParagraph"/>
        <w:numPr>
          <w:ilvl w:val="0"/>
          <w:numId w:val="17"/>
        </w:numPr>
        <w:rPr/>
      </w:pPr>
      <w:r>
        <w:rPr/>
        <w:t xml:space="preserve">Finále skokového KMK hodnotí minimálně tříčlenný sbor komisařů KMK, výsledná známka hodnoceného koně je průměrem dílčích známek všech komisařů. </w:t>
      </w:r>
    </w:p>
    <w:p>
      <w:pPr>
        <w:pStyle w:val="ListParagraph"/>
        <w:ind w:left="283" w:right="266" w:hanging="0"/>
        <w:rPr/>
      </w:pPr>
      <w:r>
        <w:rPr/>
      </w:r>
    </w:p>
    <w:p>
      <w:pPr>
        <w:pStyle w:val="Normal"/>
        <w:spacing w:lineRule="auto" w:line="259" w:before="0" w:after="18"/>
        <w:ind w:left="283" w:right="0" w:hanging="0"/>
        <w:jc w:val="left"/>
        <w:rPr/>
      </w:pPr>
      <w:r>
        <w:rPr/>
      </w:r>
    </w:p>
    <w:p>
      <w:pPr>
        <w:pStyle w:val="ListParagraph"/>
        <w:numPr>
          <w:ilvl w:val="0"/>
          <w:numId w:val="0"/>
        </w:numPr>
        <w:spacing w:before="0" w:after="14"/>
        <w:ind w:left="1363" w:right="0" w:hanging="0"/>
        <w:contextualSpacing/>
        <w:jc w:val="center"/>
        <w:rPr/>
      </w:pPr>
      <w:r>
        <w:rPr>
          <w:b/>
        </w:rPr>
        <w:t>Výsledné</w:t>
      </w:r>
      <w:r>
        <w:rPr/>
        <w:t xml:space="preserve"> </w:t>
      </w:r>
      <w:r>
        <w:rPr>
          <w:b/>
        </w:rPr>
        <w:t xml:space="preserve">hodnocení </w:t>
      </w:r>
    </w:p>
    <w:p>
      <w:pPr>
        <w:pStyle w:val="ListParagraph"/>
        <w:numPr>
          <w:ilvl w:val="0"/>
          <w:numId w:val="16"/>
        </w:numPr>
        <w:spacing w:before="0" w:after="14"/>
        <w:ind w:left="283" w:right="0" w:hanging="0"/>
        <w:contextualSpacing/>
        <w:jc w:val="left"/>
        <w:rPr>
          <w:color w:val="auto"/>
        </w:rPr>
      </w:pPr>
      <w:r>
        <w:rPr/>
        <w:t xml:space="preserve">Vítězové každé věkové kategorie budou vyhlášeni šampiónem skokové části </w:t>
      </w:r>
      <w:r>
        <w:rPr>
          <w:color w:val="auto"/>
        </w:rPr>
        <w:t>KMK.</w:t>
      </w:r>
      <w:r>
        <w:rPr>
          <w:b/>
          <w:color w:val="auto"/>
        </w:rPr>
        <w:t xml:space="preserve"> </w:t>
      </w:r>
      <w:r>
        <w:rPr>
          <w:color w:val="auto"/>
        </w:rPr>
        <w:t>Vítězové a umístění ve finále dostanou floty a vítězové deku s výšivkou Šampion KMK skoky + odpovídající kategorie.</w:t>
      </w:r>
    </w:p>
    <w:p>
      <w:pPr>
        <w:pStyle w:val="ListParagraph"/>
        <w:numPr>
          <w:ilvl w:val="0"/>
          <w:numId w:val="16"/>
        </w:numPr>
        <w:ind w:left="283" w:right="0" w:hanging="0"/>
        <w:rPr/>
      </w:pPr>
      <w:r>
        <w:rPr>
          <w:color w:val="auto"/>
        </w:rPr>
        <w:t xml:space="preserve">Majitelé hřebců umístěných ve finále kategorie 5letých </w:t>
      </w:r>
      <w:r>
        <w:rPr/>
        <w:t xml:space="preserve">na 1. místě a kategorie 6letých na 1. až 3. místě mají právo požádat o výběr hřebce do PK ČT. </w:t>
      </w:r>
    </w:p>
    <w:p>
      <w:pPr>
        <w:pStyle w:val="ListParagraph"/>
        <w:numPr>
          <w:ilvl w:val="0"/>
          <w:numId w:val="16"/>
        </w:numPr>
        <w:ind w:left="283" w:right="0" w:hanging="0"/>
        <w:rPr/>
      </w:pPr>
      <w:r>
        <w:rPr/>
        <w:t xml:space="preserve">Finanční příspěvek – viz příloha B.  </w:t>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spacing w:lineRule="auto" w:line="259" w:before="0" w:after="0"/>
        <w:ind w:left="283" w:right="0" w:hanging="0"/>
        <w:jc w:val="left"/>
        <w:rPr/>
      </w:pPr>
      <w:r>
        <w:rPr/>
      </w:r>
    </w:p>
    <w:p>
      <w:pPr>
        <w:pStyle w:val="Normal"/>
        <w:pBdr>
          <w:top w:val="single" w:sz="4" w:space="0" w:color="000000"/>
          <w:left w:val="single" w:sz="4" w:space="0" w:color="000000"/>
          <w:bottom w:val="single" w:sz="4" w:space="0" w:color="000000"/>
          <w:right w:val="single" w:sz="4" w:space="0" w:color="000000"/>
        </w:pBdr>
        <w:spacing w:lineRule="auto" w:line="259" w:before="0" w:after="0"/>
        <w:ind w:right="578" w:hanging="0"/>
        <w:jc w:val="center"/>
        <w:rPr/>
      </w:pPr>
      <w:r>
        <w:rPr>
          <w:b/>
        </w:rPr>
        <w:t xml:space="preserve">DREZURA </w:t>
      </w:r>
    </w:p>
    <w:p>
      <w:pPr>
        <w:pStyle w:val="Normal"/>
        <w:spacing w:lineRule="auto" w:line="259" w:before="0" w:after="2"/>
        <w:ind w:right="0" w:hanging="0"/>
        <w:jc w:val="left"/>
        <w:rPr/>
      </w:pPr>
      <w:r>
        <w:rPr>
          <w:sz w:val="22"/>
        </w:rPr>
        <w:t xml:space="preserve"> </w:t>
      </w:r>
    </w:p>
    <w:p>
      <w:pPr>
        <w:pStyle w:val="Nadpis3"/>
        <w:ind w:left="10" w:right="580" w:firstLine="2"/>
        <w:rPr/>
      </w:pPr>
      <w:r>
        <w:rPr/>
        <w:t>Vypsané</w:t>
      </w:r>
      <w:r>
        <w:rPr>
          <w:b w:val="false"/>
        </w:rPr>
        <w:t xml:space="preserve"> </w:t>
      </w:r>
      <w:r>
        <w:rPr/>
        <w:t xml:space="preserve">kategorie </w:t>
      </w:r>
    </w:p>
    <w:p>
      <w:pPr>
        <w:pStyle w:val="Normal"/>
        <w:spacing w:lineRule="auto" w:line="259" w:before="0" w:after="22"/>
        <w:ind w:right="0" w:hanging="0"/>
        <w:jc w:val="left"/>
        <w:rPr/>
      </w:pPr>
      <w:r>
        <w:rPr>
          <w:sz w:val="20"/>
        </w:rPr>
        <w:t xml:space="preserve"> </w:t>
      </w:r>
    </w:p>
    <w:p>
      <w:pPr>
        <w:pStyle w:val="Normal"/>
        <w:ind w:left="-15" w:right="266" w:firstLine="2"/>
        <w:rPr/>
      </w:pPr>
      <w:r>
        <w:rPr/>
        <w:t xml:space="preserve">Koně, kteří splňují podmínky v části I. Obecné zásady, se mohou účastnit KMK v následujících kategoriích: </w:t>
      </w:r>
    </w:p>
    <w:p>
      <w:pPr>
        <w:pStyle w:val="Normal"/>
        <w:spacing w:lineRule="auto" w:line="259" w:before="0" w:after="23"/>
        <w:ind w:right="0" w:hanging="0"/>
        <w:jc w:val="left"/>
        <w:rPr>
          <w:color w:val="auto"/>
        </w:rPr>
      </w:pPr>
      <w:r>
        <w:rPr>
          <w:color w:val="auto"/>
          <w:sz w:val="20"/>
        </w:rPr>
        <w:t xml:space="preserve"> </w:t>
      </w:r>
    </w:p>
    <w:p>
      <w:pPr>
        <w:pStyle w:val="Normal"/>
        <w:numPr>
          <w:ilvl w:val="0"/>
          <w:numId w:val="12"/>
        </w:numPr>
        <w:ind w:left="317" w:right="266" w:hanging="317"/>
        <w:rPr/>
      </w:pPr>
      <w:r>
        <w:rPr/>
        <w:t xml:space="preserve">čtyřletí hřebci a valaši:  </w:t>
        <w:tab/>
        <w:t>ročník 202</w:t>
      </w:r>
      <w:r>
        <w:rPr>
          <w:rFonts w:eastAsia="Arial" w:cs="Arial"/>
          <w:color w:val="000000"/>
          <w:sz w:val="24"/>
        </w:rPr>
        <w:t>1</w:t>
      </w:r>
    </w:p>
    <w:p>
      <w:pPr>
        <w:pStyle w:val="Normal"/>
        <w:numPr>
          <w:ilvl w:val="0"/>
          <w:numId w:val="12"/>
        </w:numPr>
        <w:ind w:left="317" w:right="266" w:hanging="317"/>
        <w:rPr/>
      </w:pPr>
      <w:r>
        <w:rPr/>
        <w:t xml:space="preserve">čtyřleté klisny:               </w:t>
        <w:tab/>
        <w:t>ročník 202</w:t>
      </w:r>
      <w:r>
        <w:rPr>
          <w:rFonts w:eastAsia="Arial" w:cs="Arial"/>
          <w:color w:val="000000"/>
          <w:sz w:val="24"/>
        </w:rPr>
        <w:t>1</w:t>
      </w:r>
      <w:r>
        <w:rPr/>
        <w:t xml:space="preserve">  </w:t>
      </w:r>
    </w:p>
    <w:p>
      <w:pPr>
        <w:pStyle w:val="Normal"/>
        <w:numPr>
          <w:ilvl w:val="0"/>
          <w:numId w:val="12"/>
        </w:numPr>
        <w:ind w:left="317" w:right="266" w:hanging="317"/>
        <w:rPr/>
      </w:pPr>
      <w:r>
        <w:rPr/>
        <w:t xml:space="preserve">pětiletí hřebci a valaši:  </w:t>
        <w:tab/>
        <w:t>ročník 20</w:t>
      </w:r>
      <w:r>
        <w:rPr>
          <w:rFonts w:eastAsia="Arial" w:cs="Arial"/>
          <w:color w:val="000000"/>
          <w:sz w:val="24"/>
        </w:rPr>
        <w:t>20</w:t>
      </w:r>
    </w:p>
    <w:p>
      <w:pPr>
        <w:pStyle w:val="Normal"/>
        <w:numPr>
          <w:ilvl w:val="0"/>
          <w:numId w:val="12"/>
        </w:numPr>
        <w:ind w:left="317" w:right="266" w:hanging="317"/>
        <w:rPr/>
      </w:pPr>
      <w:r>
        <w:rPr/>
        <w:t xml:space="preserve">pětileté klisny:               </w:t>
        <w:tab/>
        <w:t>ročník 20</w:t>
      </w:r>
      <w:r>
        <w:rPr>
          <w:rFonts w:eastAsia="Arial" w:cs="Arial"/>
          <w:color w:val="000000"/>
          <w:sz w:val="24"/>
        </w:rPr>
        <w:t>20</w:t>
      </w:r>
      <w:r>
        <w:rPr/>
        <w:t xml:space="preserve">   </w:t>
      </w:r>
    </w:p>
    <w:p>
      <w:pPr>
        <w:pStyle w:val="Normal"/>
        <w:numPr>
          <w:ilvl w:val="0"/>
          <w:numId w:val="12"/>
        </w:numPr>
        <w:ind w:left="317" w:right="266" w:hanging="317"/>
        <w:rPr/>
      </w:pPr>
      <w:r>
        <w:rPr/>
        <w:t>šestiletí hřebci a valaši:</w:t>
        <w:tab/>
        <w:t>ročník 201</w:t>
      </w:r>
      <w:r>
        <w:rPr>
          <w:rFonts w:eastAsia="Arial" w:cs="Arial"/>
          <w:color w:val="000000"/>
          <w:sz w:val="24"/>
        </w:rPr>
        <w:t>9</w:t>
      </w:r>
    </w:p>
    <w:p>
      <w:pPr>
        <w:pStyle w:val="Normal"/>
        <w:numPr>
          <w:ilvl w:val="0"/>
          <w:numId w:val="12"/>
        </w:numPr>
        <w:ind w:left="317" w:right="266" w:hanging="317"/>
        <w:jc w:val="left"/>
        <w:rPr/>
      </w:pPr>
      <w:r>
        <w:rPr>
          <w:color w:val="auto"/>
        </w:rPr>
        <w:t xml:space="preserve">šestileté klisny:             </w:t>
        <w:tab/>
        <w:t>ročník 201</w:t>
      </w:r>
      <w:r>
        <w:rPr>
          <w:rFonts w:eastAsia="Arial" w:cs="Arial"/>
          <w:color w:val="000000"/>
          <w:sz w:val="24"/>
        </w:rPr>
        <w:t>9</w:t>
      </w:r>
    </w:p>
    <w:p>
      <w:pPr>
        <w:pStyle w:val="Normal"/>
        <w:ind w:right="266" w:firstLine="2"/>
        <w:jc w:val="left"/>
        <w:rPr>
          <w:color w:val="auto"/>
        </w:rPr>
      </w:pPr>
      <w:r>
        <w:rPr>
          <w:color w:val="auto"/>
        </w:rPr>
      </w:r>
    </w:p>
    <w:p>
      <w:pPr>
        <w:pStyle w:val="Normal"/>
        <w:ind w:right="539" w:firstLine="2"/>
        <w:rPr>
          <w:color w:val="auto"/>
        </w:rPr>
      </w:pPr>
      <w:r>
        <w:rPr>
          <w:color w:val="auto"/>
        </w:rPr>
        <w:t xml:space="preserve">Kvalifikační soutěže KMK a finále KMK jsou otevřené i pro ostatní koně odpovídajících ročníků bez nároku na příspěvek na úhradu nákladů spojených s účastí v KMK. Tento příspěvek bude vyplácen pouze koním, kteří budou přihlášeni ke KMK dle čl. I. Obecné zásady uvedených výše. </w:t>
      </w:r>
    </w:p>
    <w:p>
      <w:pPr>
        <w:pStyle w:val="Normal"/>
        <w:ind w:right="266" w:firstLine="2"/>
        <w:jc w:val="left"/>
        <w:rPr>
          <w:color w:val="auto"/>
        </w:rPr>
      </w:pPr>
      <w:r>
        <w:rPr>
          <w:color w:val="auto"/>
        </w:rPr>
      </w:r>
    </w:p>
    <w:p>
      <w:pPr>
        <w:pStyle w:val="Normal"/>
        <w:ind w:right="266" w:firstLine="2"/>
        <w:rPr>
          <w:color w:val="auto"/>
        </w:rPr>
      </w:pPr>
      <w:r>
        <w:rPr>
          <w:color w:val="auto"/>
        </w:rPr>
        <w:t xml:space="preserve">Aby soutěž mohla být vyhodnocena, musí startovat minimálně 5 koní. Pokud se do soutěže přihlásí méně než 5 koní, spojí se kategorie hřebců, valachů a klisen stejného ročníku. </w:t>
      </w:r>
    </w:p>
    <w:p>
      <w:pPr>
        <w:pStyle w:val="Normal"/>
        <w:spacing w:lineRule="auto" w:line="259" w:before="0" w:after="0"/>
        <w:ind w:right="0" w:firstLine="60"/>
        <w:jc w:val="left"/>
        <w:rPr>
          <w:color w:val="auto"/>
        </w:rPr>
      </w:pPr>
      <w:r>
        <w:rPr>
          <w:color w:val="auto"/>
        </w:rPr>
      </w:r>
    </w:p>
    <w:p>
      <w:pPr>
        <w:pStyle w:val="Normal"/>
        <w:spacing w:lineRule="auto" w:line="259" w:before="0" w:after="19"/>
        <w:ind w:right="0" w:hanging="0"/>
        <w:jc w:val="left"/>
        <w:rPr/>
      </w:pPr>
      <w:r>
        <w:rPr>
          <w:rFonts w:eastAsia="Times New Roman" w:cs="Times New Roman" w:ascii="Times New Roman" w:hAnsi="Times New Roman"/>
        </w:rPr>
        <w:t xml:space="preserve"> </w:t>
      </w:r>
    </w:p>
    <w:p>
      <w:pPr>
        <w:pStyle w:val="Nadpis3"/>
        <w:ind w:left="10" w:right="583" w:firstLine="2"/>
        <w:rPr/>
      </w:pPr>
      <w:r>
        <w:rPr/>
        <w:t xml:space="preserve">Kvalifikace </w:t>
      </w:r>
    </w:p>
    <w:p>
      <w:pPr>
        <w:pStyle w:val="Normal"/>
        <w:spacing w:lineRule="auto" w:line="259" w:before="0" w:after="20"/>
        <w:ind w:right="0" w:hanging="0"/>
        <w:jc w:val="left"/>
        <w:rPr/>
      </w:pPr>
      <w:r>
        <w:rPr>
          <w:sz w:val="20"/>
        </w:rPr>
        <w:t xml:space="preserve"> </w:t>
      </w:r>
    </w:p>
    <w:p>
      <w:pPr>
        <w:pStyle w:val="Normal"/>
        <w:spacing w:lineRule="auto" w:line="259" w:before="0" w:after="0"/>
        <w:ind w:right="583" w:firstLine="284"/>
        <w:rPr/>
      </w:pPr>
      <w:r>
        <w:rPr/>
        <w:t xml:space="preserve">Kvalifikace si kůň může plnit na 2 kvalifikačních závodech KMK uvedených v příloze D nebo na jiných závodech ve stejných úlohách odpovídajících věkové kategorii koně. V případě kvalifikace koně z jiných závodů než vypsaných kvalifikací KMK nemá majitel daného koně nárok na příspěvek za absolvování kvalifikace. Splnění kvalifikace na jiných závodech než kvalifikaci KMK dokládá majitel koně nejpozději 16 dní před prvním dnem finále vyhlašovateli KMK (ASCHK) na emailovou adresu </w:t>
      </w:r>
      <w:hyperlink r:id="rId19">
        <w:r>
          <w:rPr>
            <w:rStyle w:val="Internetovodkaz"/>
            <w:color w:val="000000"/>
          </w:rPr>
          <w:t>kmk@aschk.cz</w:t>
        </w:r>
      </w:hyperlink>
      <w:r>
        <w:rPr/>
        <w:t xml:space="preserve"> zasláním odkazu na výsledky koně v JIS. D</w:t>
      </w:r>
      <w:r>
        <w:rPr>
          <w:color w:val="auto"/>
        </w:rPr>
        <w:t>o</w:t>
      </w:r>
      <w:r>
        <w:rPr>
          <w:color w:val="00B0F0"/>
        </w:rPr>
        <w:t xml:space="preserve"> </w:t>
      </w:r>
      <w:r>
        <w:rPr/>
        <w:t xml:space="preserve">finále se kvalifikuje pouze kůň, který alespoň jednou dosáhl min. výsledku 65 %. </w:t>
      </w:r>
    </w:p>
    <w:p>
      <w:pPr>
        <w:pStyle w:val="Normal"/>
        <w:spacing w:lineRule="auto" w:line="259" w:before="0" w:after="56"/>
        <w:ind w:right="0" w:hanging="0"/>
        <w:jc w:val="left"/>
        <w:rPr/>
      </w:pPr>
      <w:r>
        <w:rPr>
          <w:sz w:val="20"/>
        </w:rPr>
        <w:t xml:space="preserve"> </w:t>
      </w:r>
    </w:p>
    <w:p>
      <w:pPr>
        <w:pStyle w:val="Normal"/>
        <w:ind w:left="-15" w:right="584" w:firstLine="299"/>
        <w:rPr/>
      </w:pPr>
      <w:r>
        <w:rPr/>
        <w:t xml:space="preserve">Kvalifikační kola mohou probíhat v rámci otevřených závodů. </w:t>
      </w:r>
      <w:r>
        <w:rPr>
          <w:b/>
        </w:rPr>
        <w:t>První soutěž KMK pro čtyřleté klisny nebude začínat dříve, než v </w:t>
      </w:r>
      <w:r>
        <w:rPr>
          <w:rFonts w:eastAsia="Arial" w:cs="Arial"/>
          <w:b/>
          <w:color w:val="000000"/>
          <w:kern w:val="0"/>
          <w:sz w:val="24"/>
          <w:szCs w:val="22"/>
          <w:lang w:val="cs-CZ" w:eastAsia="cs-CZ" w:bidi="ar-SA"/>
        </w:rPr>
        <w:t>9</w:t>
      </w:r>
      <w:r>
        <w:rPr>
          <w:b/>
        </w:rPr>
        <w:t>:00</w:t>
      </w:r>
      <w:r>
        <w:rPr/>
        <w:t xml:space="preserve">, aby měli možnost dojet i účastníci ze vzdálenějších lokalit. </w:t>
      </w:r>
    </w:p>
    <w:p>
      <w:pPr>
        <w:pStyle w:val="Normal"/>
        <w:spacing w:lineRule="auto" w:line="259" w:before="0" w:after="62"/>
        <w:ind w:right="584" w:hanging="0"/>
        <w:jc w:val="left"/>
        <w:rPr/>
      </w:pPr>
      <w:r>
        <w:rPr>
          <w:sz w:val="18"/>
        </w:rPr>
        <w:t xml:space="preserve"> </w:t>
      </w:r>
    </w:p>
    <w:p>
      <w:pPr>
        <w:pStyle w:val="Normal"/>
        <w:ind w:left="-15" w:right="541" w:firstLine="708"/>
        <w:rPr>
          <w:color w:val="auto"/>
        </w:rPr>
      </w:pPr>
      <w:r>
        <w:rPr>
          <w:color w:val="auto"/>
        </w:rPr>
        <w:t>Při kvalifikačních závodech je pořadatel povinen vypsat pro každou věkovou kategorii odpovídající úlohu rozdělenou na soutěž pro hřebce plus valachy a soutěž pro klisny (4letí 4U, 5letí 5U, šestiletí 6U). Dále je pořadatel povinen vypsat soutěž pro 7leté koně (úloha 7Ú), která nebude součástí KMK, tudíž se bude konat v běžném režimu – startovné jde pořadateli, který zároveň vypíše a vyplácí výhry.</w:t>
      </w:r>
    </w:p>
    <w:p>
      <w:pPr>
        <w:pStyle w:val="Normal"/>
        <w:spacing w:lineRule="auto" w:line="259" w:before="0" w:after="18"/>
        <w:ind w:right="0" w:hanging="0"/>
        <w:jc w:val="left"/>
        <w:rPr>
          <w:color w:val="auto"/>
        </w:rPr>
      </w:pPr>
      <w:r>
        <w:rPr>
          <w:color w:val="auto"/>
          <w:sz w:val="20"/>
        </w:rPr>
        <w:t xml:space="preserve"> </w:t>
      </w:r>
    </w:p>
    <w:p>
      <w:pPr>
        <w:pStyle w:val="Normal"/>
        <w:ind w:left="-15" w:right="628" w:firstLine="708"/>
        <w:rPr/>
      </w:pPr>
      <w:r>
        <w:rPr/>
        <w:t xml:space="preserve">Výjimka z Drezurních pravidel jezdeckého sportu: pro KMK 2025 v drezuře neplatí ustanovení o minimálním počtu pěti různých startujících dvojic z nejméně 3 klubů, který je nutný pro uspořádání soutěže. </w:t>
      </w:r>
    </w:p>
    <w:p>
      <w:pPr>
        <w:pStyle w:val="Normal"/>
        <w:ind w:left="-15" w:right="628" w:firstLine="708"/>
        <w:rPr>
          <w:color w:val="FF0000"/>
          <w:sz w:val="20"/>
          <w:highlight w:val="yellow"/>
        </w:rPr>
      </w:pPr>
      <w:r>
        <w:rPr>
          <w:color w:val="FF0000"/>
          <w:sz w:val="20"/>
          <w:highlight w:val="yellow"/>
        </w:rPr>
      </w:r>
    </w:p>
    <w:p>
      <w:pPr>
        <w:pStyle w:val="Normal"/>
        <w:ind w:left="-15" w:right="539" w:firstLine="708"/>
        <w:rPr/>
      </w:pPr>
      <w:r>
        <w:rPr/>
      </w:r>
    </w:p>
    <w:p>
      <w:pPr>
        <w:pStyle w:val="Normal"/>
        <w:ind w:left="-15" w:right="539" w:firstLine="708"/>
        <w:rPr/>
      </w:pPr>
      <w:r>
        <w:rPr/>
        <w:t>Sbor rozhodčích navržený pořadatelem nejprve musí schválit pracovní komise KMK a teprve následně se odesílá ke schválení příslušnému OV.</w:t>
      </w:r>
    </w:p>
    <w:p>
      <w:pPr>
        <w:pStyle w:val="Normal"/>
        <w:ind w:left="-15" w:right="539" w:firstLine="708"/>
        <w:rPr/>
      </w:pPr>
      <w:r>
        <w:rPr/>
      </w:r>
    </w:p>
    <w:p>
      <w:pPr>
        <w:pStyle w:val="Normal"/>
        <w:spacing w:lineRule="auto" w:line="259" w:before="0" w:after="66"/>
        <w:ind w:right="0" w:hanging="0"/>
        <w:jc w:val="left"/>
        <w:rPr/>
      </w:pPr>
      <w:r>
        <w:rPr/>
      </w:r>
    </w:p>
    <w:p>
      <w:pPr>
        <w:pStyle w:val="Nadpis3"/>
        <w:spacing w:before="0" w:after="3"/>
        <w:ind w:left="-5" w:right="281" w:firstLine="2"/>
        <w:jc w:val="left"/>
        <w:rPr/>
      </w:pPr>
      <w:r>
        <w:rPr>
          <w:u w:val="single" w:color="000000"/>
        </w:rPr>
        <w:t>Účast ve finále</w:t>
      </w:r>
      <w:r>
        <w:rPr/>
        <w:t xml:space="preserve"> </w:t>
      </w:r>
    </w:p>
    <w:p>
      <w:pPr>
        <w:pStyle w:val="Normal"/>
        <w:spacing w:lineRule="auto" w:line="259" w:before="0" w:after="19"/>
        <w:ind w:right="0" w:hanging="0"/>
        <w:jc w:val="left"/>
        <w:rPr/>
      </w:pPr>
      <w:r>
        <w:rPr>
          <w:sz w:val="20"/>
        </w:rPr>
        <w:t xml:space="preserve"> </w:t>
      </w:r>
    </w:p>
    <w:p>
      <w:pPr>
        <w:pStyle w:val="Normal"/>
        <w:ind w:left="-15" w:right="539" w:firstLine="708"/>
        <w:rPr/>
      </w:pPr>
      <w:r>
        <w:rPr/>
        <w:t>Rozpis finále schvaluje VV ČJF a bude zveřejněn (včetně seznamu kvalifikovaných koní) na webových stránkách ASCHK a Jezdeckém informačním systému (JIS) do 31. 8. 2025. Sbor rozhodčích navržený pořadatelem nejprve musí schválit pracovní komise KMK a teprve následně se odesílá ke schválení VV ČJF.</w:t>
      </w:r>
    </w:p>
    <w:p>
      <w:pPr>
        <w:pStyle w:val="Normal"/>
        <w:ind w:right="539" w:firstLine="2"/>
        <w:rPr/>
      </w:pPr>
      <w:r>
        <w:rPr/>
      </w:r>
    </w:p>
    <w:p>
      <w:pPr>
        <w:pStyle w:val="Normal"/>
        <w:ind w:right="539" w:firstLine="2"/>
        <w:rPr>
          <w:color w:val="5B9BD5" w:themeColor="accent1"/>
        </w:rPr>
      </w:pPr>
      <w:r>
        <w:rPr>
          <w:color w:val="5B9BD5" w:themeColor="accent1"/>
        </w:rPr>
        <w:t xml:space="preserve">Nejpozději 14 dní před konáním finále zveřejní vyhlašovatel KMK (ASCHK) seznam kvalifikovaných koní do finále KMK drezura. Do finále hlásí koně majitel bez vyzvání prostřednictvím systému JIS, na základě ověření jména svého koně v seznamu kvalifikovaných. </w:t>
      </w:r>
    </w:p>
    <w:p>
      <w:pPr>
        <w:pStyle w:val="Normal"/>
        <w:ind w:left="-15" w:right="539" w:firstLine="708"/>
        <w:rPr/>
      </w:pPr>
      <w:r>
        <w:rPr/>
      </w:r>
    </w:p>
    <w:p>
      <w:pPr>
        <w:pStyle w:val="Normal"/>
        <w:ind w:left="-15" w:right="539" w:firstLine="708"/>
        <w:rPr/>
      </w:pPr>
      <w:r>
        <w:rPr/>
      </w:r>
    </w:p>
    <w:p>
      <w:pPr>
        <w:pStyle w:val="Normal"/>
        <w:ind w:left="-15" w:right="266" w:firstLine="2"/>
        <w:rPr/>
      </w:pPr>
      <w:r>
        <w:rPr/>
        <w:t xml:space="preserve">Pořadí startů ve finále je v prvním kole losováno. Ve druhém kole startují koně v obráceném pořadí prvního kola. </w:t>
      </w:r>
    </w:p>
    <w:p>
      <w:pPr>
        <w:pStyle w:val="Normal"/>
        <w:spacing w:lineRule="auto" w:line="259" w:before="0" w:after="32"/>
        <w:ind w:right="0" w:hanging="0"/>
        <w:jc w:val="left"/>
        <w:rPr/>
      </w:pPr>
      <w:r>
        <w:rPr>
          <w:sz w:val="20"/>
        </w:rPr>
        <w:t xml:space="preserve"> </w:t>
      </w:r>
    </w:p>
    <w:p>
      <w:pPr>
        <w:pStyle w:val="Normal"/>
        <w:ind w:left="-15" w:right="266" w:firstLine="2"/>
        <w:rPr>
          <w:color w:val="auto"/>
        </w:rPr>
      </w:pPr>
      <w:r>
        <w:rPr>
          <w:color w:val="auto"/>
        </w:rPr>
        <w:t xml:space="preserve">Finálová soutěž je dvoukolová, i ve finále se koně dělí podle věku a pohlaví na kategorie A-F, v případě méně než 5 dvojic se sloučí kategorie klisen s kategorií hřebců a valachů stejného věku. </w:t>
      </w:r>
    </w:p>
    <w:p>
      <w:pPr>
        <w:pStyle w:val="Normal"/>
        <w:ind w:left="-15" w:right="266" w:firstLine="2"/>
        <w:rPr/>
      </w:pPr>
      <w:r>
        <w:rPr/>
        <w:t xml:space="preserve">Obtížnost finále: </w:t>
      </w:r>
    </w:p>
    <w:p>
      <w:pPr>
        <w:pStyle w:val="Normal"/>
        <w:spacing w:lineRule="auto" w:line="259" w:before="0" w:after="61"/>
        <w:ind w:right="0" w:hanging="0"/>
        <w:jc w:val="left"/>
        <w:rPr/>
      </w:pPr>
      <w:r>
        <w:rPr>
          <w:sz w:val="18"/>
        </w:rPr>
        <w:t xml:space="preserve"> </w:t>
      </w:r>
    </w:p>
    <w:p>
      <w:pPr>
        <w:pStyle w:val="Normal"/>
        <w:ind w:left="360" w:right="266" w:firstLine="2"/>
        <w:rPr>
          <w:color w:val="000000" w:themeColor="text1"/>
        </w:rPr>
      </w:pPr>
      <w:r>
        <w:rPr/>
        <w:t xml:space="preserve">4letí: 1. kolo Drezurní úloha 4U/2022, 2. kolo Drezurní </w:t>
      </w:r>
      <w:r>
        <w:rPr>
          <w:color w:val="000000" w:themeColor="text1"/>
        </w:rPr>
        <w:t>úloha 4U /2022</w:t>
      </w:r>
    </w:p>
    <w:p>
      <w:pPr>
        <w:pStyle w:val="Normal"/>
        <w:spacing w:lineRule="auto" w:line="259"/>
        <w:ind w:right="0" w:hanging="0"/>
        <w:jc w:val="left"/>
        <w:rPr>
          <w:color w:val="auto"/>
        </w:rPr>
      </w:pPr>
      <w:r>
        <w:rPr>
          <w:color w:val="000000" w:themeColor="text1"/>
          <w:sz w:val="20"/>
        </w:rPr>
        <w:t xml:space="preserve"> </w:t>
      </w:r>
    </w:p>
    <w:p>
      <w:pPr>
        <w:pStyle w:val="Normal"/>
        <w:ind w:left="360" w:right="266" w:firstLine="2"/>
        <w:rPr>
          <w:color w:val="auto"/>
        </w:rPr>
      </w:pPr>
      <w:r>
        <w:rPr>
          <w:color w:val="auto"/>
        </w:rPr>
        <w:t>5letí: 1. kolo Drezurní úloha 5U/2022, 2. kolo Drezurní úloha 5U /2022</w:t>
      </w:r>
    </w:p>
    <w:p>
      <w:pPr>
        <w:pStyle w:val="Normal"/>
        <w:spacing w:lineRule="auto" w:line="259" w:before="0" w:after="61"/>
        <w:ind w:right="0" w:hanging="0"/>
        <w:jc w:val="left"/>
        <w:rPr>
          <w:color w:val="auto"/>
        </w:rPr>
      </w:pPr>
      <w:r>
        <w:rPr>
          <w:color w:val="auto"/>
          <w:sz w:val="18"/>
        </w:rPr>
        <w:t xml:space="preserve"> </w:t>
      </w:r>
    </w:p>
    <w:p>
      <w:pPr>
        <w:pStyle w:val="Normal"/>
        <w:ind w:left="360" w:right="266" w:firstLine="2"/>
        <w:rPr>
          <w:color w:val="auto"/>
        </w:rPr>
      </w:pPr>
      <w:r>
        <w:rPr>
          <w:color w:val="auto"/>
        </w:rPr>
        <w:t xml:space="preserve">6letí: 1. kolo Drezurní úloha 6U/2022, 2. kolo Drezurní úloha 6U /2022 </w:t>
      </w:r>
    </w:p>
    <w:p>
      <w:pPr>
        <w:pStyle w:val="Normal"/>
        <w:ind w:right="266" w:firstLine="2"/>
        <w:rPr>
          <w:color w:val="auto"/>
        </w:rPr>
      </w:pPr>
      <w:r>
        <w:rPr>
          <w:color w:val="auto"/>
        </w:rPr>
      </w:r>
    </w:p>
    <w:p>
      <w:pPr>
        <w:pStyle w:val="Normal"/>
        <w:ind w:right="266" w:firstLine="2"/>
        <w:rPr/>
      </w:pPr>
      <w:r>
        <w:rPr/>
      </w:r>
    </w:p>
    <w:p>
      <w:pPr>
        <w:pStyle w:val="Normal"/>
        <w:ind w:right="266" w:firstLine="2"/>
        <w:rPr/>
      </w:pPr>
      <w:r>
        <w:rPr/>
        <w:t>Pro finále KMK platí dle pravidel ČJF (VP, N2.2, bod 7) povinné ustájení koní v areálu závodů, ustájení koní kvalifikovaných pro finále KMK, kteří zároveň splňují podmínky v části I. Obecné zásady, hradí ASCHK.</w:t>
      </w:r>
    </w:p>
    <w:p>
      <w:pPr>
        <w:pStyle w:val="Normal"/>
        <w:spacing w:lineRule="auto" w:line="259" w:before="0" w:after="63"/>
        <w:ind w:right="0" w:hanging="0"/>
        <w:jc w:val="left"/>
        <w:rPr/>
      </w:pPr>
      <w:r>
        <w:rPr>
          <w:sz w:val="18"/>
        </w:rPr>
        <w:t xml:space="preserve"> </w:t>
      </w:r>
    </w:p>
    <w:p>
      <w:pPr>
        <w:pStyle w:val="Nadpis3"/>
        <w:spacing w:before="0" w:after="3"/>
        <w:ind w:left="-5" w:right="281" w:firstLine="2"/>
        <w:jc w:val="left"/>
        <w:rPr/>
      </w:pPr>
      <w:r>
        <w:rPr>
          <w:u w:val="single" w:color="000000"/>
        </w:rPr>
        <w:t>Výsledné hodnocení</w:t>
      </w:r>
      <w:r>
        <w:rPr/>
        <w:t xml:space="preserve"> </w:t>
      </w:r>
    </w:p>
    <w:p>
      <w:pPr>
        <w:pStyle w:val="Normal"/>
        <w:spacing w:lineRule="auto" w:line="259" w:before="0" w:after="26"/>
        <w:ind w:right="0" w:hanging="0"/>
        <w:jc w:val="left"/>
        <w:rPr/>
      </w:pPr>
      <w:r>
        <w:rPr>
          <w:sz w:val="20"/>
        </w:rPr>
        <w:t xml:space="preserve"> </w:t>
      </w:r>
    </w:p>
    <w:p>
      <w:pPr>
        <w:pStyle w:val="Normal"/>
        <w:ind w:left="-15" w:right="547" w:firstLine="708"/>
        <w:rPr>
          <w:color w:val="auto"/>
        </w:rPr>
      </w:pPr>
      <w:r>
        <w:rPr>
          <w:color w:val="auto"/>
        </w:rPr>
        <w:t xml:space="preserve">Šampión KMK v drezuře pro danou kategorii bude vyhlášen na základě výsledků finálové soutěže. Vítězem dané kategorie se stane kůň, který ve své kategorii dosáhl ve finálové soutěži nejvyššího součtu procent z obou kol, při rovnosti součtu procent rozhoduje lepší výsledek ve druhém kole. (Sbor rozhodčích pro finále i kvalifikace bude složen ze tří rozhodčích, kteří budou hodnotit společně v písmenu C, jeden z nich provádí komentář). </w:t>
      </w:r>
    </w:p>
    <w:p>
      <w:pPr>
        <w:pStyle w:val="Normal"/>
        <w:spacing w:before="120" w:after="0"/>
        <w:ind w:right="454" w:firstLine="2"/>
        <w:jc w:val="left"/>
        <w:rPr>
          <w:color w:val="auto"/>
        </w:rPr>
      </w:pPr>
      <w:r>
        <w:rPr>
          <w:color w:val="auto"/>
        </w:rPr>
        <w:t>Vítězové každé věkové kategorie budou vyhlášeni šampiónem drezurní části KMK.</w:t>
      </w:r>
      <w:r>
        <w:rPr>
          <w:b/>
          <w:color w:val="auto"/>
        </w:rPr>
        <w:t xml:space="preserve"> </w:t>
      </w:r>
      <w:r>
        <w:rPr>
          <w:color w:val="auto"/>
        </w:rPr>
        <w:t>Vítězové a umístění ve finále dostanou floty a vítězové deku s výšivkou Šampion KMK drezura + odpovídající kategorie.</w:t>
      </w:r>
    </w:p>
    <w:p>
      <w:pPr>
        <w:pStyle w:val="Normal"/>
        <w:spacing w:lineRule="auto" w:line="259" w:before="0" w:after="23"/>
        <w:ind w:right="0" w:hanging="0"/>
        <w:jc w:val="left"/>
        <w:rPr/>
      </w:pPr>
      <w:r>
        <w:rPr>
          <w:sz w:val="20"/>
        </w:rPr>
        <w:t xml:space="preserve"> </w:t>
      </w:r>
    </w:p>
    <w:p>
      <w:pPr>
        <w:pStyle w:val="Normal"/>
        <w:numPr>
          <w:ilvl w:val="0"/>
          <w:numId w:val="4"/>
        </w:numPr>
        <w:ind w:left="720" w:right="266" w:hanging="360"/>
        <w:rPr/>
      </w:pPr>
      <w:r>
        <w:rPr>
          <w:color w:val="auto"/>
        </w:rPr>
        <w:t xml:space="preserve">Majitelé hřebců umístěných ve finále kategorie 5letých </w:t>
      </w:r>
      <w:r>
        <w:rPr/>
        <w:t xml:space="preserve">na 1. místě a kategorie 6letých na 1. až 3. místě mají právo požádat o výběr hřebce do PK ČT. </w:t>
      </w:r>
    </w:p>
    <w:p>
      <w:pPr>
        <w:pStyle w:val="Normal"/>
        <w:spacing w:lineRule="auto" w:line="259" w:before="0" w:after="0"/>
        <w:ind w:right="0" w:hanging="0"/>
        <w:jc w:val="left"/>
        <w:rPr>
          <w:color w:val="auto"/>
        </w:rPr>
      </w:pPr>
      <w:r>
        <w:rPr>
          <w:color w:val="auto"/>
        </w:rPr>
        <w:t xml:space="preserve"> </w:t>
      </w:r>
    </w:p>
    <w:p>
      <w:pPr>
        <w:pStyle w:val="Normal"/>
        <w:spacing w:lineRule="auto" w:line="259" w:before="0" w:after="0"/>
        <w:ind w:left="720" w:right="0" w:hanging="0"/>
        <w:jc w:val="left"/>
        <w:rPr>
          <w:color w:val="auto"/>
        </w:rPr>
      </w:pPr>
      <w:r>
        <w:rPr>
          <w:color w:val="auto"/>
        </w:rPr>
        <w:t xml:space="preserve"> </w:t>
      </w:r>
    </w:p>
    <w:p>
      <w:pPr>
        <w:pStyle w:val="Normal"/>
        <w:pBdr>
          <w:top w:val="single" w:sz="4" w:space="0" w:color="000000"/>
          <w:left w:val="single" w:sz="4" w:space="0" w:color="000000"/>
          <w:bottom w:val="single" w:sz="4" w:space="0" w:color="000000"/>
          <w:right w:val="single" w:sz="4" w:space="0" w:color="000000"/>
        </w:pBdr>
        <w:spacing w:lineRule="auto" w:line="259" w:before="0" w:after="0"/>
        <w:ind w:right="578" w:hanging="0"/>
        <w:jc w:val="center"/>
        <w:rPr>
          <w:color w:val="auto"/>
        </w:rPr>
      </w:pPr>
      <w:r>
        <w:rPr>
          <w:b/>
          <w:color w:val="auto"/>
        </w:rPr>
        <w:t>VŠESTRANNOST</w:t>
      </w:r>
    </w:p>
    <w:p>
      <w:pPr>
        <w:pStyle w:val="Normal"/>
        <w:spacing w:lineRule="auto" w:line="259" w:before="0" w:after="2"/>
        <w:ind w:right="0" w:hanging="0"/>
        <w:jc w:val="left"/>
        <w:rPr>
          <w:color w:val="auto"/>
        </w:rPr>
      </w:pPr>
      <w:r>
        <w:rPr>
          <w:color w:val="auto"/>
          <w:sz w:val="22"/>
        </w:rPr>
        <w:t xml:space="preserve"> </w:t>
      </w:r>
    </w:p>
    <w:p>
      <w:pPr>
        <w:pStyle w:val="Nadpis3"/>
        <w:ind w:left="10" w:right="580" w:firstLine="2"/>
        <w:rPr>
          <w:color w:val="auto"/>
        </w:rPr>
      </w:pPr>
      <w:r>
        <w:rPr>
          <w:color w:val="auto"/>
        </w:rPr>
        <w:t>Vypsané</w:t>
      </w:r>
      <w:r>
        <w:rPr>
          <w:b w:val="false"/>
          <w:color w:val="auto"/>
        </w:rPr>
        <w:t xml:space="preserve"> </w:t>
      </w:r>
      <w:r>
        <w:rPr>
          <w:color w:val="auto"/>
        </w:rPr>
        <w:t xml:space="preserve">kategorie </w:t>
      </w:r>
    </w:p>
    <w:p>
      <w:pPr>
        <w:pStyle w:val="Normal"/>
        <w:spacing w:lineRule="auto" w:line="259" w:before="0" w:after="22"/>
        <w:ind w:right="0" w:hanging="0"/>
        <w:jc w:val="left"/>
        <w:rPr>
          <w:color w:val="auto"/>
        </w:rPr>
      </w:pPr>
      <w:r>
        <w:rPr>
          <w:color w:val="auto"/>
          <w:sz w:val="20"/>
        </w:rPr>
        <w:t xml:space="preserve"> </w:t>
      </w:r>
    </w:p>
    <w:p>
      <w:pPr>
        <w:pStyle w:val="Normal"/>
        <w:ind w:left="-15" w:right="266" w:firstLine="2"/>
        <w:rPr>
          <w:color w:val="auto"/>
        </w:rPr>
      </w:pPr>
      <w:r>
        <w:rPr>
          <w:color w:val="auto"/>
        </w:rPr>
        <w:t xml:space="preserve">Koně, kteří splňují podmínky v části I. Obecné zásady, se mohou účastnit KMK v následujících kategoriích: </w:t>
      </w:r>
    </w:p>
    <w:p>
      <w:pPr>
        <w:pStyle w:val="Normal"/>
        <w:spacing w:lineRule="auto" w:line="259" w:before="0" w:after="23"/>
        <w:ind w:right="0" w:hanging="0"/>
        <w:jc w:val="left"/>
        <w:rPr>
          <w:color w:val="auto"/>
        </w:rPr>
      </w:pPr>
      <w:r>
        <w:rPr>
          <w:color w:val="auto"/>
          <w:sz w:val="20"/>
        </w:rPr>
        <w:t xml:space="preserve"> </w:t>
      </w:r>
    </w:p>
    <w:p>
      <w:pPr>
        <w:pStyle w:val="ListParagraph"/>
        <w:numPr>
          <w:ilvl w:val="0"/>
          <w:numId w:val="11"/>
        </w:numPr>
        <w:ind w:left="610" w:right="266" w:hanging="360"/>
        <w:rPr/>
      </w:pPr>
      <w:r>
        <w:rPr>
          <w:color w:val="auto"/>
        </w:rPr>
        <w:t>4letí (ročník 20</w:t>
      </w:r>
      <w:r>
        <w:rPr>
          <w:rFonts w:eastAsia="Arial" w:cs="Arial"/>
          <w:color w:val="auto"/>
          <w:sz w:val="24"/>
        </w:rPr>
        <w:t>21</w:t>
      </w:r>
      <w:r>
        <w:rPr>
          <w:color w:val="auto"/>
        </w:rPr>
        <w:t xml:space="preserve">) </w:t>
      </w:r>
    </w:p>
    <w:p>
      <w:pPr>
        <w:pStyle w:val="ListParagraph"/>
        <w:numPr>
          <w:ilvl w:val="0"/>
          <w:numId w:val="11"/>
        </w:numPr>
        <w:spacing w:lineRule="auto" w:line="259" w:before="0" w:after="20"/>
        <w:ind w:left="610" w:right="0" w:hanging="360"/>
        <w:contextualSpacing/>
        <w:jc w:val="left"/>
        <w:rPr/>
      </w:pPr>
      <w:r>
        <w:rPr>
          <w:color w:val="auto"/>
        </w:rPr>
        <w:t>5letí (ročník 20</w:t>
      </w:r>
      <w:r>
        <w:rPr>
          <w:rFonts w:eastAsia="Arial" w:cs="Arial"/>
          <w:color w:val="auto"/>
          <w:sz w:val="24"/>
        </w:rPr>
        <w:t>20)</w:t>
      </w:r>
    </w:p>
    <w:p>
      <w:pPr>
        <w:pStyle w:val="ListParagraph"/>
        <w:numPr>
          <w:ilvl w:val="0"/>
          <w:numId w:val="11"/>
        </w:numPr>
        <w:ind w:left="610" w:right="266" w:hanging="360"/>
        <w:rPr/>
      </w:pPr>
      <w:r>
        <w:rPr>
          <w:color w:val="auto"/>
        </w:rPr>
        <w:t>6letí (ročník 20</w:t>
      </w:r>
      <w:r>
        <w:rPr>
          <w:rFonts w:eastAsia="Arial" w:cs="Arial"/>
          <w:color w:val="auto"/>
          <w:sz w:val="24"/>
        </w:rPr>
        <w:t>19</w:t>
      </w:r>
      <w:r>
        <w:rPr>
          <w:color w:val="auto"/>
        </w:rPr>
        <w:t xml:space="preserve">) </w:t>
      </w:r>
    </w:p>
    <w:p>
      <w:pPr>
        <w:pStyle w:val="Normal"/>
        <w:ind w:right="266" w:firstLine="2"/>
        <w:rPr>
          <w:color w:val="auto"/>
        </w:rPr>
      </w:pPr>
      <w:r>
        <w:rPr>
          <w:color w:val="auto"/>
        </w:rPr>
      </w:r>
    </w:p>
    <w:p>
      <w:pPr>
        <w:pStyle w:val="Normal"/>
        <w:ind w:right="266" w:firstLine="2"/>
        <w:rPr>
          <w:color w:val="auto"/>
        </w:rPr>
      </w:pPr>
      <w:r>
        <w:rPr>
          <w:color w:val="auto"/>
        </w:rPr>
      </w:r>
    </w:p>
    <w:p>
      <w:pPr>
        <w:pStyle w:val="Normal"/>
        <w:ind w:right="539" w:hanging="0"/>
        <w:rPr>
          <w:color w:val="auto"/>
        </w:rPr>
      </w:pPr>
      <w:r>
        <w:rPr>
          <w:color w:val="auto"/>
        </w:rPr>
        <w:t xml:space="preserve">Finále KMK všestrannost je otevřené i pro ostatní koně odpovídajících ročníků bez nároku na příspěvek na úhradu nákladů spojených s účastí v KMK. Tento příspěvek bude vyplácen pouze koním, kteří budou přihlášeni ke KMK dle čl. I. Obecné zásady uvedených výše. </w:t>
      </w:r>
    </w:p>
    <w:p>
      <w:pPr>
        <w:pStyle w:val="Normal"/>
        <w:ind w:right="266" w:firstLine="2"/>
        <w:rPr>
          <w:color w:val="auto"/>
        </w:rPr>
      </w:pPr>
      <w:r>
        <w:rPr>
          <w:color w:val="auto"/>
        </w:rPr>
      </w:r>
    </w:p>
    <w:p>
      <w:pPr>
        <w:pStyle w:val="Normal"/>
        <w:ind w:right="266" w:firstLine="2"/>
        <w:jc w:val="center"/>
        <w:rPr>
          <w:color w:val="auto"/>
        </w:rPr>
      </w:pPr>
      <w:r>
        <w:rPr>
          <w:b/>
          <w:color w:val="auto"/>
        </w:rPr>
        <w:t>Kvalifikace</w:t>
      </w:r>
      <w:r>
        <w:rPr>
          <w:color w:val="auto"/>
        </w:rPr>
        <w:br/>
      </w:r>
    </w:p>
    <w:p>
      <w:pPr>
        <w:pStyle w:val="Normal"/>
        <w:ind w:right="266" w:firstLine="2"/>
        <w:jc w:val="left"/>
        <w:rPr/>
      </w:pPr>
      <w:r>
        <w:rPr>
          <w:color w:val="auto"/>
        </w:rPr>
        <w:t xml:space="preserve">Kvalifikaci do finále KMK mohou koně absolvovat na libovolných soutěžích všestrannosti v ČR nebo v zahraničí na požadovaném stupni obtížnosti, hodnocených dle pravidel ČJF na trestné body. </w:t>
      </w:r>
      <w:r>
        <w:rPr>
          <w:color w:val="00A933"/>
        </w:rPr>
        <w:t xml:space="preserve">Pro rok 2025 se do finále kvalifikují koně, kteří dokončili minimálně </w:t>
      </w:r>
      <w:r>
        <w:rPr>
          <w:rFonts w:eastAsia="Arial" w:cs="Arial"/>
          <w:color w:val="00A933"/>
          <w:sz w:val="24"/>
        </w:rPr>
        <w:t>jednu</w:t>
      </w:r>
      <w:r>
        <w:rPr>
          <w:color w:val="00A933"/>
        </w:rPr>
        <w:t xml:space="preserve"> soutěž požadovan</w:t>
      </w:r>
      <w:r>
        <w:rPr>
          <w:rFonts w:eastAsia="Arial" w:cs="Arial"/>
          <w:color w:val="00A933"/>
          <w:sz w:val="24"/>
        </w:rPr>
        <w:t>ého</w:t>
      </w:r>
      <w:r>
        <w:rPr>
          <w:color w:val="00A933"/>
        </w:rPr>
        <w:t xml:space="preserve"> stupně a současně splnili kvalifikační limity a uhradili zápisné do seriálu KMK. Přihlášk</w:t>
      </w:r>
      <w:r>
        <w:rPr>
          <w:rFonts w:eastAsia="Arial" w:cs="Arial"/>
          <w:color w:val="00A933"/>
          <w:sz w:val="24"/>
        </w:rPr>
        <w:t>u do seriálu</w:t>
      </w:r>
      <w:r>
        <w:rPr>
          <w:color w:val="00A933"/>
        </w:rPr>
        <w:t xml:space="preserve"> je třeba zaslat do 20. 7. 2025, tabulku se splněním kvalifikačních limitů je třeba zaslat nejpozději do </w:t>
      </w:r>
      <w:r>
        <w:rPr>
          <w:rFonts w:eastAsia="Arial" w:cs="Arial"/>
          <w:color w:val="00A933"/>
          <w:kern w:val="0"/>
          <w:sz w:val="24"/>
          <w:szCs w:val="22"/>
          <w:lang w:val="cs-CZ" w:eastAsia="cs-CZ" w:bidi="ar-SA"/>
        </w:rPr>
        <w:t>25</w:t>
      </w:r>
      <w:r>
        <w:rPr>
          <w:color w:val="00A933"/>
        </w:rPr>
        <w:t>.7. 2025, obojí do kanceláře ASCHK (</w:t>
      </w:r>
      <w:hyperlink r:id="rId20">
        <w:r>
          <w:rPr>
            <w:rStyle w:val="Internetovodkaz"/>
            <w:color w:val="00A933"/>
          </w:rPr>
          <w:t>prihlasky@aschk.cz</w:t>
        </w:r>
      </w:hyperlink>
      <w:r>
        <w:rPr>
          <w:color w:val="00A933"/>
        </w:rPr>
        <w:t xml:space="preserve">). </w:t>
      </w:r>
    </w:p>
    <w:p>
      <w:pPr>
        <w:pStyle w:val="Normal"/>
        <w:ind w:right="266" w:firstLine="2"/>
        <w:jc w:val="left"/>
        <w:rPr>
          <w:color w:val="auto"/>
        </w:rPr>
      </w:pPr>
      <w:r>
        <w:rPr>
          <w:color w:val="auto"/>
        </w:rPr>
      </w:r>
    </w:p>
    <w:p>
      <w:pPr>
        <w:pStyle w:val="NoSpacing"/>
        <w:rPr>
          <w:rFonts w:ascii="Arial" w:hAnsi="Arial" w:cs="Arial"/>
          <w:sz w:val="24"/>
          <w:szCs w:val="24"/>
        </w:rPr>
      </w:pPr>
      <w:r>
        <w:rPr>
          <w:rFonts w:cs="Arial" w:ascii="Arial" w:hAnsi="Arial"/>
          <w:b/>
          <w:sz w:val="24"/>
          <w:szCs w:val="24"/>
        </w:rPr>
        <w:t>MINIMUM KVALIFIKAČNÍCH POŽADAVKŮ</w:t>
      </w:r>
      <w:r>
        <w:rPr>
          <w:rFonts w:cs="Arial" w:ascii="Arial" w:hAnsi="Arial"/>
          <w:sz w:val="24"/>
          <w:szCs w:val="24"/>
        </w:rPr>
        <w:t xml:space="preserve"> (viz ČLÁNEK 517 pravidel všestrannosti)</w:t>
      </w:r>
    </w:p>
    <w:p>
      <w:pPr>
        <w:pStyle w:val="NoSpacing"/>
        <w:rPr>
          <w:rFonts w:ascii="Arial" w:hAnsi="Arial" w:cs="Arial"/>
          <w:b/>
          <w:b/>
          <w:sz w:val="24"/>
          <w:szCs w:val="24"/>
        </w:rPr>
      </w:pPr>
      <w:r>
        <w:rPr>
          <w:rFonts w:cs="Arial" w:ascii="Arial" w:hAnsi="Arial"/>
          <w:b/>
          <w:sz w:val="24"/>
          <w:szCs w:val="24"/>
        </w:rPr>
        <w:t>Platí pro všechny obtížnosti!</w:t>
      </w:r>
    </w:p>
    <w:p>
      <w:pPr>
        <w:pStyle w:val="NoSpacing"/>
        <w:rPr>
          <w:rFonts w:ascii="Arial" w:hAnsi="Arial" w:cs="Arial"/>
          <w:sz w:val="24"/>
          <w:szCs w:val="24"/>
        </w:rPr>
      </w:pPr>
      <w:r>
        <w:rPr>
          <w:rFonts w:cs="Arial" w:ascii="Arial" w:hAnsi="Arial"/>
          <w:sz w:val="24"/>
          <w:szCs w:val="24"/>
        </w:rPr>
        <w:t>Drezurní zkouška: max. 45 tr. bodů (tj. 55%). </w:t>
      </w:r>
    </w:p>
    <w:p>
      <w:pPr>
        <w:pStyle w:val="NoSpacing"/>
        <w:rPr>
          <w:rFonts w:ascii="Arial" w:hAnsi="Arial" w:cs="Arial"/>
          <w:sz w:val="24"/>
          <w:szCs w:val="24"/>
        </w:rPr>
      </w:pPr>
      <w:r>
        <w:rPr>
          <w:rFonts w:cs="Arial" w:ascii="Arial" w:hAnsi="Arial"/>
          <w:sz w:val="24"/>
          <w:szCs w:val="24"/>
        </w:rPr>
        <w:t>Terénní zkouška: 1 kvalifikační výsledek bez trestných bodů na překážkách + 1 kvalifikační výsledek s max. 20 tr. body na překážkách. </w:t>
      </w:r>
    </w:p>
    <w:p>
      <w:pPr>
        <w:pStyle w:val="NoSpacing"/>
        <w:rPr>
          <w:rFonts w:ascii="Arial" w:hAnsi="Arial" w:cs="Arial"/>
          <w:sz w:val="24"/>
          <w:szCs w:val="24"/>
        </w:rPr>
      </w:pPr>
      <w:r>
        <w:rPr>
          <w:rFonts w:cs="Arial" w:ascii="Arial" w:hAnsi="Arial"/>
          <w:sz w:val="24"/>
          <w:szCs w:val="24"/>
        </w:rPr>
        <w:t>Skoková zkouška: max. 16 tr. bodů na překážkách. </w:t>
      </w:r>
    </w:p>
    <w:p>
      <w:pPr>
        <w:pStyle w:val="NoSpacing"/>
        <w:rPr>
          <w:rFonts w:ascii="Arial" w:hAnsi="Arial" w:cs="Arial"/>
          <w:sz w:val="24"/>
          <w:szCs w:val="24"/>
        </w:rPr>
      </w:pPr>
      <w:r>
        <w:rPr>
          <w:rFonts w:cs="Arial" w:ascii="Arial" w:hAnsi="Arial"/>
          <w:sz w:val="24"/>
          <w:szCs w:val="24"/>
        </w:rPr>
        <w:t>Trestné body za čas se ve skokové a terénní zkoušce nezapočítávají do trestných bodů potřebných pro získání kvalifikace. </w:t>
      </w:r>
    </w:p>
    <w:p>
      <w:pPr>
        <w:pStyle w:val="Normal"/>
        <w:ind w:right="266" w:firstLine="2"/>
        <w:jc w:val="left"/>
        <w:rPr>
          <w:color w:val="auto"/>
        </w:rPr>
      </w:pPr>
      <w:r>
        <w:rPr>
          <w:color w:val="auto"/>
        </w:rPr>
      </w:r>
    </w:p>
    <w:p>
      <w:pPr>
        <w:pStyle w:val="Normal"/>
        <w:ind w:right="266" w:hanging="0"/>
        <w:jc w:val="left"/>
        <w:rPr/>
      </w:pPr>
      <w:r>
        <w:rPr>
          <w:color w:val="auto"/>
        </w:rPr>
        <w:t>Kvalifikační podmínky:</w:t>
        <w:br/>
      </w:r>
      <w:r>
        <w:rPr>
          <w:b/>
          <w:color w:val="auto"/>
        </w:rPr>
        <w:t>4letí koně</w:t>
      </w:r>
      <w:r>
        <w:rPr>
          <w:color w:val="auto"/>
        </w:rPr>
        <w:t xml:space="preserve">  - </w:t>
      </w:r>
      <w:r>
        <w:rPr>
          <w:szCs w:val="24"/>
        </w:rPr>
        <w:t xml:space="preserve">absolvování nejméně </w:t>
      </w:r>
      <w:bookmarkStart w:id="1" w:name="__DdeLink__5495_3484179253"/>
      <w:r>
        <w:rPr>
          <w:rFonts w:eastAsia="Arial" w:cs="Arial"/>
          <w:color w:val="000000"/>
          <w:kern w:val="0"/>
          <w:sz w:val="24"/>
          <w:szCs w:val="24"/>
          <w:lang w:val="cs-CZ" w:eastAsia="cs-CZ" w:bidi="ar-SA"/>
        </w:rPr>
        <w:t>1 soutěže</w:t>
      </w:r>
      <w:bookmarkEnd w:id="1"/>
      <w:r>
        <w:rPr>
          <w:szCs w:val="24"/>
        </w:rPr>
        <w:t xml:space="preserve"> „ZK“ s výsledkem stejným nebo lepším než MINIMUM KVALIFIKAČNÍCH POŽADAVKŮ.</w:t>
      </w:r>
    </w:p>
    <w:p>
      <w:pPr>
        <w:pStyle w:val="Normal"/>
        <w:ind w:right="266" w:hanging="0"/>
        <w:jc w:val="left"/>
        <w:rPr/>
      </w:pPr>
      <w:r>
        <w:rPr>
          <w:color w:val="auto"/>
        </w:rPr>
        <w:br/>
      </w:r>
      <w:r>
        <w:rPr>
          <w:b/>
          <w:color w:val="auto"/>
        </w:rPr>
        <w:t>5letí koně</w:t>
      </w:r>
      <w:r>
        <w:rPr>
          <w:color w:val="auto"/>
        </w:rPr>
        <w:t xml:space="preserve"> – </w:t>
      </w:r>
      <w:r>
        <w:rPr>
          <w:szCs w:val="24"/>
        </w:rPr>
        <w:t xml:space="preserve">absolvování nejméně </w:t>
      </w:r>
      <w:r>
        <w:rPr>
          <w:rFonts w:eastAsia="Arial" w:cs="Arial"/>
          <w:color w:val="000000"/>
          <w:kern w:val="0"/>
          <w:sz w:val="24"/>
          <w:szCs w:val="24"/>
          <w:lang w:val="cs-CZ" w:eastAsia="cs-CZ" w:bidi="ar-SA"/>
        </w:rPr>
        <w:t xml:space="preserve">1 soutěže </w:t>
      </w:r>
      <w:r>
        <w:rPr>
          <w:color w:val="auto"/>
          <w:szCs w:val="24"/>
        </w:rPr>
        <w:t xml:space="preserve">„Z“ s výsledkem </w:t>
      </w:r>
      <w:r>
        <w:rPr>
          <w:szCs w:val="24"/>
        </w:rPr>
        <w:t>stejným nebo lepším než MINIMUM KVALIFIKAČNÍCH POŽADAVKŮ.</w:t>
      </w:r>
    </w:p>
    <w:p>
      <w:pPr>
        <w:pStyle w:val="Normal"/>
        <w:ind w:right="266" w:hanging="0"/>
        <w:jc w:val="left"/>
        <w:rPr>
          <w:color w:val="auto"/>
        </w:rPr>
      </w:pPr>
      <w:r>
        <w:rPr>
          <w:color w:val="auto"/>
        </w:rPr>
        <w:br/>
      </w:r>
    </w:p>
    <w:p>
      <w:pPr>
        <w:pStyle w:val="Normal"/>
        <w:ind w:right="266" w:hanging="0"/>
        <w:jc w:val="left"/>
        <w:rPr/>
      </w:pPr>
      <w:r>
        <w:rPr>
          <w:b/>
          <w:color w:val="auto"/>
        </w:rPr>
        <w:t>6letí koně</w:t>
      </w:r>
      <w:r>
        <w:rPr>
          <w:color w:val="auto"/>
        </w:rPr>
        <w:t xml:space="preserve"> – </w:t>
      </w:r>
      <w:r>
        <w:rPr>
          <w:szCs w:val="24"/>
        </w:rPr>
        <w:t xml:space="preserve">absolvování nejméně </w:t>
      </w:r>
      <w:r>
        <w:rPr>
          <w:rFonts w:eastAsia="Arial" w:cs="Arial"/>
          <w:color w:val="000000"/>
          <w:kern w:val="0"/>
          <w:sz w:val="24"/>
          <w:szCs w:val="24"/>
          <w:lang w:val="cs-CZ" w:eastAsia="cs-CZ" w:bidi="ar-SA"/>
        </w:rPr>
        <w:t>1 soutěže</w:t>
      </w:r>
      <w:r>
        <w:rPr>
          <w:szCs w:val="24"/>
        </w:rPr>
        <w:t xml:space="preserve"> „L“(1*) s výsledkem stejným nebo lepším než MINIMUM KVALIFIKAČNÍCH POŽADAVKŮ.</w:t>
      </w:r>
    </w:p>
    <w:p>
      <w:pPr>
        <w:pStyle w:val="Normal"/>
        <w:ind w:right="266" w:hanging="0"/>
        <w:jc w:val="left"/>
        <w:rPr>
          <w:color w:val="auto"/>
        </w:rPr>
      </w:pPr>
      <w:r>
        <w:rPr>
          <w:color w:val="auto"/>
        </w:rPr>
        <w:br/>
      </w:r>
    </w:p>
    <w:p>
      <w:pPr>
        <w:pStyle w:val="Normal"/>
        <w:ind w:right="266" w:hanging="0"/>
        <w:jc w:val="left"/>
        <w:rPr/>
      </w:pPr>
      <w:r>
        <w:rPr>
          <w:b/>
          <w:color w:val="auto"/>
        </w:rPr>
        <w:t xml:space="preserve">Pro proplacení příspěvku na úhradu nákladů spojených s účastí v KMK a prokázání kvalifikace do finále KMK musí majitel koně přihlášeného do KMK nejpozději do </w:t>
      </w:r>
      <w:r>
        <w:rPr>
          <w:rFonts w:eastAsia="Arial" w:cs="Arial"/>
          <w:b/>
          <w:color w:val="auto"/>
          <w:sz w:val="24"/>
        </w:rPr>
        <w:t>25.7.</w:t>
      </w:r>
      <w:r>
        <w:rPr>
          <w:b/>
          <w:color w:val="auto"/>
        </w:rPr>
        <w:t xml:space="preserve"> 2025 zaslat vyplněnou tabulku s výsledkem kvalifikací, tabulka viz Příloha G. Jinak nebude mít nárok na příspěvek ani na účast ve finále KMK!</w:t>
      </w:r>
    </w:p>
    <w:p>
      <w:pPr>
        <w:pStyle w:val="Normal"/>
        <w:ind w:right="266" w:firstLine="2"/>
        <w:jc w:val="center"/>
        <w:rPr>
          <w:b/>
          <w:b/>
          <w:color w:val="auto"/>
          <w:szCs w:val="24"/>
        </w:rPr>
      </w:pPr>
      <w:r>
        <w:rPr>
          <w:color w:val="auto"/>
        </w:rPr>
        <w:br/>
      </w:r>
      <w:r>
        <w:rPr>
          <w:b/>
          <w:color w:val="auto"/>
          <w:szCs w:val="24"/>
        </w:rPr>
        <w:t>FINÁLE</w:t>
      </w:r>
    </w:p>
    <w:p>
      <w:pPr>
        <w:pStyle w:val="Normal"/>
        <w:ind w:right="281" w:firstLine="708"/>
        <w:rPr>
          <w:szCs w:val="24"/>
        </w:rPr>
      </w:pPr>
      <w:r>
        <w:rPr>
          <w:szCs w:val="24"/>
        </w:rPr>
        <w:t xml:space="preserve">Pro finále KMK platí dle pravidel ČJF (VP, N2.2, bod 7) povinné ustájení koní v areálu závodů, ustájení koní kvalifikovaných pro finále KMK, kteří zároveň splňují podmínky v části I. Obecné zásady, hradí ASCHK. </w:t>
      </w:r>
    </w:p>
    <w:p>
      <w:pPr>
        <w:pStyle w:val="Normal"/>
        <w:ind w:right="281" w:firstLine="708"/>
        <w:rPr>
          <w:szCs w:val="24"/>
        </w:rPr>
      </w:pPr>
      <w:r>
        <w:rPr>
          <w:szCs w:val="24"/>
        </w:rPr>
      </w:r>
    </w:p>
    <w:p>
      <w:pPr>
        <w:pStyle w:val="Normal"/>
        <w:ind w:right="539" w:firstLine="2"/>
        <w:rPr/>
      </w:pPr>
      <w:r>
        <w:rPr>
          <w:color w:val="5B9BD5" w:themeColor="accent1"/>
        </w:rPr>
        <w:t>Nejpozději 1</w:t>
      </w:r>
      <w:r>
        <w:rPr>
          <w:rFonts w:eastAsia="Arial" w:cs="Arial"/>
          <w:color w:val="5B9BD5" w:themeColor="accent1"/>
          <w:sz w:val="24"/>
        </w:rPr>
        <w:t>0</w:t>
      </w:r>
      <w:r>
        <w:rPr>
          <w:color w:val="5B9BD5" w:themeColor="accent1"/>
        </w:rPr>
        <w:t xml:space="preserve"> dní před konáním finále zveřejní vyhlašovatel KMK (ASCHK) seznam kvalifikovaných koní do finále KMK všestrannost. Do finále hlásí koně majitel bez vyzvání prostřednictvím systému JIS, na základě ověření jména svého koně v seznamu kvalifikovaných. </w:t>
      </w:r>
    </w:p>
    <w:p>
      <w:pPr>
        <w:pStyle w:val="Normal"/>
        <w:ind w:left="-15" w:right="539" w:firstLine="708"/>
        <w:rPr/>
      </w:pPr>
      <w:r>
        <w:rPr/>
      </w:r>
    </w:p>
    <w:p>
      <w:pPr>
        <w:pStyle w:val="Normal"/>
        <w:ind w:right="281" w:firstLine="708"/>
        <w:rPr>
          <w:szCs w:val="24"/>
        </w:rPr>
      </w:pPr>
      <w:r>
        <w:rPr>
          <w:szCs w:val="24"/>
        </w:rPr>
      </w:r>
    </w:p>
    <w:p>
      <w:pPr>
        <w:pStyle w:val="Normal"/>
        <w:spacing w:lineRule="auto" w:line="240" w:before="0" w:after="0"/>
        <w:ind w:right="-20" w:firstLine="2"/>
        <w:jc w:val="center"/>
        <w:rPr>
          <w:b/>
          <w:b/>
          <w:color w:val="auto"/>
          <w:sz w:val="28"/>
          <w:szCs w:val="28"/>
        </w:rPr>
      </w:pPr>
      <w:r>
        <w:rPr>
          <w:b/>
          <w:color w:val="auto"/>
        </w:rPr>
        <w:br/>
      </w:r>
      <w:r>
        <w:rPr>
          <w:color w:val="auto"/>
        </w:rPr>
        <w:t> </w:t>
      </w:r>
      <w:r>
        <w:rPr>
          <w:b/>
          <w:color w:val="auto"/>
          <w:sz w:val="28"/>
          <w:szCs w:val="28"/>
        </w:rPr>
        <w:t>Technické parametry finále</w:t>
      </w:r>
    </w:p>
    <w:p>
      <w:pPr>
        <w:pStyle w:val="Normal"/>
        <w:ind w:right="266" w:firstLine="2"/>
        <w:jc w:val="center"/>
        <w:rPr>
          <w:color w:val="auto"/>
        </w:rPr>
      </w:pPr>
      <w:r>
        <w:rPr>
          <w:color w:val="auto"/>
        </w:rPr>
      </w:r>
    </w:p>
    <w:p>
      <w:pPr>
        <w:pStyle w:val="Normal"/>
        <w:ind w:right="266" w:firstLine="2"/>
        <w:jc w:val="left"/>
        <w:rPr>
          <w:color w:val="auto"/>
        </w:rPr>
      </w:pPr>
      <w:r>
        <w:rPr>
          <w:color w:val="auto"/>
        </w:rPr>
        <w:t xml:space="preserve">4 letí koně                          soutěž obtížnosti "Z"               </w:t>
        <w:tab/>
        <w:t>drezura 4 letí/2015</w:t>
      </w:r>
    </w:p>
    <w:p>
      <w:pPr>
        <w:pStyle w:val="Normal"/>
        <w:ind w:right="266" w:firstLine="2"/>
        <w:jc w:val="left"/>
        <w:rPr>
          <w:color w:val="000000" w:themeColor="text1"/>
        </w:rPr>
      </w:pPr>
      <w:r>
        <w:rPr>
          <w:color w:val="auto"/>
        </w:rPr>
        <w:t xml:space="preserve">5 letí koně                          soutěž obtížnosti „ZL“        </w:t>
        <w:tab/>
        <w:t xml:space="preserve">drezura 5 letí/2015  </w:t>
        <w:br/>
        <w:t xml:space="preserve">6 letí koně                          soutěž obtížnosti "S (2**)“       drezura </w:t>
      </w:r>
      <w:r>
        <w:rPr>
          <w:rFonts w:cs="Calibri" w:cstheme="minorHAnsi"/>
          <w:color w:val="000000" w:themeColor="text1"/>
          <w:szCs w:val="24"/>
        </w:rPr>
        <w:t>CCI2*A/B</w:t>
      </w:r>
      <w:r>
        <w:rPr>
          <w:rFonts w:cs="Calibri" w:cstheme="minorHAnsi"/>
          <w:color w:val="0070C0"/>
          <w:szCs w:val="24"/>
        </w:rPr>
        <w:t xml:space="preserve">/C/D </w:t>
      </w:r>
      <w:r>
        <w:rPr>
          <w:rFonts w:cs="Calibri" w:cstheme="minorHAnsi"/>
          <w:color w:val="000000" w:themeColor="text1"/>
          <w:szCs w:val="24"/>
        </w:rPr>
        <w:t>nebo 6letí/2015</w:t>
      </w:r>
    </w:p>
    <w:p>
      <w:pPr>
        <w:pStyle w:val="Normal"/>
        <w:spacing w:lineRule="auto" w:line="240" w:before="0" w:after="0"/>
        <w:ind w:right="-20" w:firstLine="2"/>
        <w:rPr>
          <w:b/>
          <w:b/>
          <w:color w:val="auto"/>
          <w:szCs w:val="24"/>
        </w:rPr>
      </w:pPr>
      <w:r>
        <w:rPr>
          <w:b/>
          <w:color w:val="auto"/>
          <w:szCs w:val="24"/>
        </w:rPr>
      </w:r>
    </w:p>
    <w:p>
      <w:pPr>
        <w:pStyle w:val="Normal"/>
        <w:spacing w:lineRule="auto" w:line="240" w:before="0" w:after="0"/>
        <w:ind w:right="-20" w:hanging="0"/>
        <w:rPr>
          <w:color w:val="auto"/>
          <w:szCs w:val="24"/>
        </w:rPr>
      </w:pPr>
      <w:r>
        <w:rPr>
          <w:color w:val="auto"/>
          <w:szCs w:val="24"/>
        </w:rPr>
      </w:r>
    </w:p>
    <w:p>
      <w:pPr>
        <w:pStyle w:val="Normal"/>
        <w:spacing w:lineRule="auto" w:line="240" w:before="0" w:after="0"/>
        <w:ind w:right="-20" w:hanging="0"/>
        <w:rPr>
          <w:b/>
          <w:b/>
          <w:color w:val="auto"/>
          <w:szCs w:val="24"/>
        </w:rPr>
      </w:pPr>
      <w:r>
        <w:rPr>
          <w:b/>
          <w:color w:val="auto"/>
          <w:szCs w:val="24"/>
        </w:rPr>
        <w:t>Terénní zkouška</w:t>
      </w:r>
    </w:p>
    <w:p>
      <w:pPr>
        <w:pStyle w:val="Normal"/>
        <w:ind w:right="281" w:firstLine="708"/>
        <w:rPr>
          <w:szCs w:val="24"/>
        </w:rPr>
      </w:pPr>
      <w:r>
        <w:rPr>
          <w:szCs w:val="24"/>
        </w:rPr>
        <w:t xml:space="preserve">Technické parametry terénní zkoušky dle přílohy K2 a K3 pravidel ČJF Soutěž cross na styl koně, s tím že rychlost pro soutěž Z bude max. 450 m/min, pro soutěž </w:t>
      </w:r>
      <w:r>
        <w:rPr>
          <w:color w:val="auto"/>
          <w:szCs w:val="24"/>
        </w:rPr>
        <w:t xml:space="preserve">ZL max. </w:t>
      </w:r>
      <w:r>
        <w:rPr>
          <w:szCs w:val="24"/>
        </w:rPr>
        <w:t xml:space="preserve">480 m/min a pro soutěž S(2*) 520 m/min. </w:t>
      </w:r>
    </w:p>
    <w:p>
      <w:pPr>
        <w:pStyle w:val="Normal"/>
        <w:rPr>
          <w:rFonts w:cs="Calibri" w:cstheme="minorHAnsi"/>
          <w:color w:val="FF0000"/>
          <w:szCs w:val="24"/>
        </w:rPr>
      </w:pPr>
      <w:r>
        <w:rPr>
          <w:szCs w:val="24"/>
        </w:rPr>
        <w:t xml:space="preserve">Pro 4 leté koně není v soutěži povoleno zařazení skoku do vody, </w:t>
      </w:r>
      <w:r>
        <w:rPr>
          <w:rFonts w:cs="Calibri" w:cstheme="minorHAnsi"/>
          <w:szCs w:val="24"/>
        </w:rPr>
        <w:t>4 a 5letí  si můžou projít trať crossu v kroku na volné otěži. Průčelí skoků v terénní zkoušce, které se hodnotí v rámci stylu KMK musí být pro 4 leté koně min. 4m. nebo min. 3m s použitím přírodních blend (např. balíky) do min. šíře 4m.</w:t>
      </w:r>
    </w:p>
    <w:p>
      <w:pPr>
        <w:pStyle w:val="Normal"/>
        <w:ind w:right="281" w:firstLine="708"/>
        <w:rPr>
          <w:strike/>
          <w:szCs w:val="24"/>
        </w:rPr>
      </w:pPr>
      <w:r>
        <w:rPr>
          <w:szCs w:val="24"/>
        </w:rPr>
        <w:t>. Před konáním terénní zkoušky bude 4letým a 5letým koním v čase určeném technickým delegátem umožněno seznámení s vodní překážkou. Vodní překážku bude možno krokem projít</w:t>
      </w:r>
      <w:r>
        <w:rPr>
          <w:strike/>
          <w:szCs w:val="24"/>
        </w:rPr>
        <w:t xml:space="preserve">. </w:t>
      </w:r>
    </w:p>
    <w:p>
      <w:pPr>
        <w:pStyle w:val="Normal"/>
        <w:ind w:right="281" w:firstLine="708"/>
        <w:rPr>
          <w:color w:val="0070C0"/>
          <w:szCs w:val="24"/>
        </w:rPr>
      </w:pPr>
      <w:r>
        <w:rPr>
          <w:color w:val="0070C0"/>
          <w:szCs w:val="24"/>
        </w:rPr>
        <w:t>Pro šestileté koně je v terénní zkoušce povoleno použít uzdění dle PJS.</w:t>
      </w:r>
    </w:p>
    <w:p>
      <w:pPr>
        <w:pStyle w:val="Normal"/>
        <w:ind w:right="266" w:firstLine="2"/>
        <w:jc w:val="left"/>
        <w:rPr>
          <w:color w:val="auto"/>
        </w:rPr>
      </w:pPr>
      <w:r>
        <w:rPr>
          <w:color w:val="auto"/>
        </w:rPr>
      </w:r>
    </w:p>
    <w:p>
      <w:pPr>
        <w:pStyle w:val="Normal"/>
        <w:ind w:right="266" w:firstLine="2"/>
        <w:jc w:val="left"/>
        <w:rPr>
          <w:b/>
          <w:b/>
          <w:color w:val="auto"/>
        </w:rPr>
      </w:pPr>
      <w:r>
        <w:rPr>
          <w:b/>
          <w:color w:val="auto"/>
        </w:rPr>
        <w:t>Skoková zkouška</w:t>
      </w:r>
    </w:p>
    <w:p>
      <w:pPr>
        <w:pStyle w:val="Normal"/>
        <w:rPr>
          <w:rFonts w:cs="Calibri" w:cstheme="minorHAnsi"/>
          <w:color w:val="5B9BD5" w:themeColor="accent1"/>
          <w:szCs w:val="24"/>
        </w:rPr>
      </w:pPr>
      <w:r>
        <w:rPr>
          <w:rFonts w:cs="Calibri" w:cstheme="minorHAnsi"/>
          <w:szCs w:val="24"/>
        </w:rPr>
        <w:t xml:space="preserve">Skoková zkouška na styl koně odpovídající obtížnosti dané soutěže. </w:t>
      </w:r>
    </w:p>
    <w:p>
      <w:pPr>
        <w:pStyle w:val="Normal"/>
        <w:rPr>
          <w:rFonts w:cs="Calibri" w:cstheme="minorHAnsi"/>
          <w:color w:val="5B9BD5" w:themeColor="accent1"/>
          <w:szCs w:val="24"/>
        </w:rPr>
      </w:pPr>
      <w:r>
        <w:rPr>
          <w:rFonts w:cs="Calibri" w:cstheme="minorHAnsi"/>
          <w:szCs w:val="24"/>
        </w:rPr>
        <w:t>odečet 1 tr.b. za shození skoku</w:t>
      </w:r>
    </w:p>
    <w:p>
      <w:pPr>
        <w:pStyle w:val="Normal"/>
        <w:rPr>
          <w:rFonts w:cs="Calibri" w:cstheme="minorHAnsi"/>
          <w:color w:val="5B9BD5" w:themeColor="accent1"/>
          <w:szCs w:val="24"/>
        </w:rPr>
      </w:pPr>
      <w:r>
        <w:rPr>
          <w:rFonts w:cs="Calibri" w:cstheme="minorHAnsi"/>
          <w:szCs w:val="24"/>
        </w:rPr>
        <w:t xml:space="preserve">              </w:t>
      </w:r>
      <w:r>
        <w:rPr>
          <w:rFonts w:cs="Calibri" w:cstheme="minorHAnsi"/>
          <w:szCs w:val="24"/>
        </w:rPr>
        <w:t xml:space="preserve">1.tr.b.  za zastavení </w:t>
      </w:r>
    </w:p>
    <w:p>
      <w:pPr>
        <w:pStyle w:val="Normal"/>
        <w:ind w:right="266" w:firstLine="2"/>
        <w:rPr>
          <w:rFonts w:cs="Calibri" w:cstheme="minorHAnsi"/>
          <w:color w:val="5B9BD5" w:themeColor="accent1"/>
          <w:szCs w:val="24"/>
        </w:rPr>
      </w:pPr>
      <w:r>
        <w:rPr>
          <w:rFonts w:cs="Calibri" w:cstheme="minorHAnsi"/>
          <w:szCs w:val="24"/>
        </w:rPr>
        <w:t xml:space="preserve">              </w:t>
      </w:r>
      <w:r>
        <w:rPr>
          <w:rFonts w:cs="Calibri" w:cstheme="minorHAnsi"/>
          <w:szCs w:val="24"/>
        </w:rPr>
        <w:t>0,05 tr. b. za  za každou započatou sekundu při překročení časového limitu</w:t>
      </w:r>
    </w:p>
    <w:p>
      <w:pPr>
        <w:pStyle w:val="Normal"/>
        <w:ind w:right="266" w:firstLine="2"/>
        <w:jc w:val="center"/>
        <w:rPr>
          <w:b/>
          <w:b/>
          <w:color w:val="auto"/>
        </w:rPr>
      </w:pPr>
      <w:r>
        <w:rPr>
          <w:b/>
          <w:color w:val="auto"/>
        </w:rPr>
      </w:r>
    </w:p>
    <w:p>
      <w:pPr>
        <w:pStyle w:val="Normal"/>
        <w:ind w:right="266" w:firstLine="2"/>
        <w:jc w:val="center"/>
        <w:rPr>
          <w:b/>
          <w:b/>
          <w:color w:val="auto"/>
        </w:rPr>
      </w:pPr>
      <w:r>
        <w:rPr>
          <w:b/>
          <w:color w:val="auto"/>
        </w:rPr>
        <w:t>Způsob hodnocení</w:t>
      </w:r>
    </w:p>
    <w:p>
      <w:pPr>
        <w:pStyle w:val="Normal"/>
        <w:ind w:right="266" w:firstLine="2"/>
        <w:jc w:val="left"/>
        <w:rPr>
          <w:b/>
          <w:b/>
          <w:color w:val="auto"/>
        </w:rPr>
      </w:pPr>
      <w:r>
        <w:rPr>
          <w:color w:val="auto"/>
        </w:rPr>
        <w:t>Sbor rozhodčích, stavitele parkuru, krosové trati a komisaře KMK, navržené pořadatelem, musí nejprve schválit pracovní komise KMK a teprve následně se odesílá ke schválení VV ČJF.</w:t>
      </w:r>
      <w:r>
        <w:rPr>
          <w:b/>
          <w:color w:val="auto"/>
        </w:rPr>
        <w:br/>
      </w:r>
    </w:p>
    <w:p>
      <w:pPr>
        <w:pStyle w:val="Normal"/>
        <w:ind w:right="266" w:firstLine="2"/>
        <w:jc w:val="left"/>
        <w:rPr>
          <w:color w:val="auto"/>
        </w:rPr>
      </w:pPr>
      <w:r>
        <w:rPr>
          <w:color w:val="auto"/>
        </w:rPr>
        <w:t xml:space="preserve">Všechny soutěže ve finále KMK se hodnotí " na styl " dle pravidel ČJF". </w:t>
      </w:r>
    </w:p>
    <w:p>
      <w:pPr>
        <w:pStyle w:val="Normal"/>
        <w:ind w:right="266" w:firstLine="2"/>
        <w:jc w:val="left"/>
        <w:rPr>
          <w:color w:val="auto"/>
          <w:szCs w:val="24"/>
        </w:rPr>
      </w:pPr>
      <w:r>
        <w:rPr>
          <w:color w:val="auto"/>
        </w:rPr>
        <w:t xml:space="preserve">Drezura: dle "přílohy L" </w:t>
        <w:br/>
        <w:t xml:space="preserve">Terénní zkouška: Dle přílohy K2 a K3 pravidel ČJF cross na styl koně. Soutěž rozhodují 2 rozhodčí (doporučuje se alespoň jeden zahraniční) ze seznamu stylových rozhodčích ČJF. </w:t>
      </w:r>
    </w:p>
    <w:p>
      <w:pPr>
        <w:pStyle w:val="Normal"/>
        <w:ind w:right="266" w:firstLine="2"/>
        <w:jc w:val="left"/>
        <w:rPr>
          <w:color w:val="auto"/>
        </w:rPr>
      </w:pPr>
      <w:r>
        <w:rPr>
          <w:color w:val="auto"/>
        </w:rPr>
      </w:r>
    </w:p>
    <w:p>
      <w:pPr>
        <w:pStyle w:val="Normal"/>
        <w:ind w:right="266" w:firstLine="2"/>
        <w:jc w:val="left"/>
        <w:rPr/>
      </w:pPr>
      <w:r>
        <w:rPr>
          <w:color w:val="auto"/>
          <w:szCs w:val="24"/>
        </w:rPr>
        <w:t>Dvojice je hodnocena 0-10 kladnými body za každý hodnocený parametr. Posuzován je styl překonávání překážek, nájezdy na překážky, rytmické a plynulé překonávání tratě - cvalová práce mezi skoky, spolupráce jezdce s koněm, vliv jezdce na koně a předpoklady pro všestrannost tj. odvaha koně při překonávání překážek a celkový dojem dvojice), viz příloha K2. Konečný výsledek je součtem dosažených známek dělený 5 se zaokrouhlením matematicky na</w:t>
      </w:r>
      <w:r>
        <w:rPr>
          <w:strike w:val="false"/>
          <w:dstrike w:val="false"/>
          <w:color w:val="FF0000"/>
          <w:szCs w:val="24"/>
        </w:rPr>
        <w:t xml:space="preserve"> </w:t>
      </w:r>
      <w:r>
        <w:rPr>
          <w:color w:val="000000"/>
          <w:szCs w:val="24"/>
        </w:rPr>
        <w:t xml:space="preserve">2 </w:t>
      </w:r>
      <w:r>
        <w:rPr>
          <w:color w:val="auto"/>
          <w:szCs w:val="24"/>
        </w:rPr>
        <w:t xml:space="preserve">desetinná místa a dále upravený o trestné body za chyby na překážkách. </w:t>
      </w:r>
    </w:p>
    <w:p>
      <w:pPr>
        <w:pStyle w:val="Normal"/>
        <w:ind w:right="266" w:firstLine="2"/>
        <w:jc w:val="left"/>
        <w:rPr>
          <w:color w:val="auto"/>
          <w:szCs w:val="24"/>
        </w:rPr>
      </w:pPr>
      <w:r>
        <w:rPr>
          <w:color w:val="auto"/>
          <w:szCs w:val="24"/>
        </w:rPr>
      </w:r>
    </w:p>
    <w:p>
      <w:pPr>
        <w:pStyle w:val="Normal"/>
        <w:ind w:right="266" w:firstLine="2"/>
        <w:jc w:val="left"/>
        <w:rPr>
          <w:color w:val="auto"/>
          <w:szCs w:val="24"/>
        </w:rPr>
      </w:pPr>
      <w:r>
        <w:rPr>
          <w:color w:val="auto"/>
          <w:szCs w:val="24"/>
        </w:rPr>
        <w:t xml:space="preserve">Každý rozhodčí hodnotí </w:t>
      </w:r>
      <w:r>
        <w:rPr>
          <w:szCs w:val="24"/>
        </w:rPr>
        <w:t xml:space="preserve">samostatně do vlastního protokolu, následně se jejich celkové výsledky sečtou a vydělí počtem rozhodčích. </w:t>
      </w:r>
    </w:p>
    <w:p>
      <w:pPr>
        <w:pStyle w:val="Normal"/>
        <w:ind w:right="266" w:firstLine="2"/>
        <w:rPr>
          <w:rFonts w:cs="Calibri" w:cstheme="minorHAnsi"/>
          <w:color w:val="00B0F0"/>
          <w:szCs w:val="24"/>
        </w:rPr>
      </w:pPr>
      <w:r>
        <w:rPr>
          <w:rFonts w:cs="Calibri" w:cstheme="minorHAnsi"/>
          <w:szCs w:val="24"/>
        </w:rPr>
        <w:t>V terénní zkoušce odečítáme trestné body, až poté násobíme 2.</w:t>
      </w:r>
    </w:p>
    <w:p>
      <w:pPr>
        <w:pStyle w:val="Normal"/>
        <w:ind w:right="266" w:firstLine="2"/>
        <w:jc w:val="left"/>
        <w:rPr>
          <w:szCs w:val="24"/>
        </w:rPr>
      </w:pPr>
      <w:r>
        <w:rPr>
          <w:szCs w:val="24"/>
        </w:rPr>
      </w:r>
    </w:p>
    <w:p>
      <w:pPr>
        <w:pStyle w:val="Normal"/>
        <w:ind w:right="266" w:firstLine="2"/>
        <w:jc w:val="left"/>
        <w:rPr>
          <w:color w:val="auto"/>
          <w:szCs w:val="24"/>
        </w:rPr>
      </w:pPr>
      <w:r>
        <w:rPr>
          <w:color w:val="auto"/>
          <w:szCs w:val="24"/>
        </w:rPr>
        <w:t>Trestné body za chyby na překážkách:</w:t>
      </w:r>
    </w:p>
    <w:p>
      <w:pPr>
        <w:pStyle w:val="Normal"/>
        <w:ind w:right="281" w:firstLine="708"/>
        <w:rPr>
          <w:szCs w:val="24"/>
        </w:rPr>
      </w:pPr>
      <w:r>
        <w:rPr>
          <w:szCs w:val="24"/>
        </w:rPr>
        <w:t xml:space="preserve">první neposlušnost – 1 bod </w:t>
      </w:r>
    </w:p>
    <w:p>
      <w:pPr>
        <w:pStyle w:val="Normal"/>
        <w:ind w:right="281" w:firstLine="708"/>
        <w:rPr>
          <w:szCs w:val="24"/>
        </w:rPr>
      </w:pPr>
      <w:r>
        <w:rPr>
          <w:szCs w:val="24"/>
        </w:rPr>
        <w:t>druhá neposlušnost – 1 bod</w:t>
      </w:r>
    </w:p>
    <w:p>
      <w:pPr>
        <w:pStyle w:val="Normal"/>
        <w:ind w:right="281" w:firstLine="708"/>
        <w:rPr>
          <w:szCs w:val="24"/>
        </w:rPr>
      </w:pPr>
      <w:r>
        <w:rPr>
          <w:szCs w:val="24"/>
        </w:rPr>
        <w:t>třetí neposlušnost v soutěži st. „Z“ až „L“(1*) – 1 bod</w:t>
      </w:r>
    </w:p>
    <w:p>
      <w:pPr>
        <w:pStyle w:val="Normal"/>
        <w:ind w:right="281" w:firstLine="708"/>
        <w:rPr>
          <w:szCs w:val="24"/>
        </w:rPr>
      </w:pPr>
      <w:r>
        <w:rPr>
          <w:szCs w:val="24"/>
        </w:rPr>
        <w:t>třetí neposlušnost v soutěži st. „S“(2*) - vyloučení</w:t>
      </w:r>
    </w:p>
    <w:p>
      <w:pPr>
        <w:pStyle w:val="Normal"/>
        <w:ind w:right="281" w:firstLine="708"/>
        <w:rPr>
          <w:szCs w:val="24"/>
        </w:rPr>
      </w:pPr>
      <w:r>
        <w:rPr>
          <w:szCs w:val="24"/>
        </w:rPr>
        <w:t>třetí neposlušnost na stejné překážce – vyloučení</w:t>
      </w:r>
    </w:p>
    <w:p>
      <w:pPr>
        <w:pStyle w:val="Normal"/>
        <w:ind w:right="281" w:firstLine="708"/>
        <w:rPr>
          <w:szCs w:val="24"/>
        </w:rPr>
      </w:pPr>
      <w:r>
        <w:rPr>
          <w:szCs w:val="24"/>
        </w:rPr>
        <w:t>čtvrtá neposlušnost v soutěži st. „Z“ až „L“(1*) – vyloučení</w:t>
      </w:r>
    </w:p>
    <w:p>
      <w:pPr>
        <w:pStyle w:val="Normal"/>
        <w:ind w:right="281" w:firstLine="708"/>
        <w:rPr>
          <w:szCs w:val="24"/>
        </w:rPr>
      </w:pPr>
      <w:r>
        <w:rPr>
          <w:szCs w:val="24"/>
        </w:rPr>
        <w:t>Pád jezdce nebo koně – vyloučení</w:t>
      </w:r>
    </w:p>
    <w:p>
      <w:pPr>
        <w:pStyle w:val="Normal"/>
        <w:ind w:right="281" w:firstLine="708"/>
        <w:rPr>
          <w:szCs w:val="24"/>
        </w:rPr>
      </w:pPr>
      <w:r>
        <w:rPr>
          <w:szCs w:val="24"/>
        </w:rPr>
        <w:t>Překročení stanoveného limitu – 0,1 bodu za každou započatou sekundu</w:t>
      </w:r>
    </w:p>
    <w:p>
      <w:pPr>
        <w:pStyle w:val="Normal"/>
        <w:ind w:left="708" w:right="281" w:firstLine="2"/>
        <w:rPr>
          <w:szCs w:val="24"/>
        </w:rPr>
      </w:pPr>
      <w:r>
        <w:rPr>
          <w:szCs w:val="24"/>
        </w:rPr>
        <w:t>Dokončení crossu  o 30s a více před stanoveným časovým limitem - 0,1 bodu za každou započatou sekundu.</w:t>
      </w:r>
    </w:p>
    <w:p>
      <w:pPr>
        <w:pStyle w:val="Normal"/>
        <w:ind w:right="281" w:firstLine="708"/>
        <w:rPr>
          <w:szCs w:val="24"/>
        </w:rPr>
      </w:pPr>
      <w:r>
        <w:rPr>
          <w:szCs w:val="24"/>
        </w:rPr>
        <w:t xml:space="preserve"> </w:t>
      </w:r>
      <w:r>
        <w:rPr>
          <w:szCs w:val="24"/>
        </w:rPr>
        <w:t xml:space="preserve">Překonání max. časového limitu – vyloučení </w:t>
      </w:r>
    </w:p>
    <w:p>
      <w:pPr>
        <w:pStyle w:val="Normal"/>
        <w:ind w:right="281" w:firstLine="708"/>
        <w:rPr>
          <w:szCs w:val="24"/>
        </w:rPr>
      </w:pPr>
      <w:r>
        <w:rPr>
          <w:szCs w:val="24"/>
        </w:rPr>
        <w:t>Vypnutí bezpečnostního prvku překážky, když je porušen rozměr překážky -  0,5 tr.b.</w:t>
      </w:r>
    </w:p>
    <w:p>
      <w:pPr>
        <w:pStyle w:val="Normal"/>
        <w:ind w:right="281" w:firstLine="708"/>
        <w:rPr>
          <w:szCs w:val="24"/>
        </w:rPr>
      </w:pPr>
      <w:r>
        <w:rPr>
          <w:szCs w:val="24"/>
        </w:rPr>
        <w:t>Minutí praporku – 0,7 tr.b.</w:t>
      </w:r>
    </w:p>
    <w:p>
      <w:pPr>
        <w:pStyle w:val="Normal"/>
        <w:ind w:right="281" w:firstLine="708"/>
        <w:rPr>
          <w:szCs w:val="24"/>
        </w:rPr>
      </w:pPr>
      <w:r>
        <w:rPr>
          <w:szCs w:val="24"/>
        </w:rPr>
      </w:r>
    </w:p>
    <w:p>
      <w:pPr>
        <w:pStyle w:val="Normal"/>
        <w:rPr>
          <w:szCs w:val="24"/>
        </w:rPr>
      </w:pPr>
      <w:r>
        <w:rPr>
          <w:szCs w:val="24"/>
        </w:rPr>
        <w:t>Trestné body na překážkách a trestné body za čas se započítávají za celou terénní zkoušku, nejen v úseku hodnoceném na styl.</w:t>
      </w:r>
    </w:p>
    <w:p>
      <w:pPr>
        <w:pStyle w:val="Normal"/>
        <w:rPr>
          <w:rFonts w:cs="Calibri" w:cstheme="minorHAnsi"/>
          <w:szCs w:val="24"/>
        </w:rPr>
      </w:pPr>
      <w:r>
        <w:rPr>
          <w:szCs w:val="24"/>
        </w:rPr>
        <w:t>Výsledek každé dvojice bude oznámen (možno i s komentářem) jedním z rozhodčích bezprostředně po projetí cílem.</w:t>
      </w:r>
      <w:r>
        <w:rPr>
          <w:rFonts w:cs="Calibri" w:cstheme="minorHAnsi"/>
          <w:szCs w:val="24"/>
        </w:rPr>
        <w:t xml:space="preserve"> Komentář-poznámky zaznamenat do protokolů.</w:t>
      </w:r>
    </w:p>
    <w:p>
      <w:pPr>
        <w:pStyle w:val="Normal"/>
        <w:ind w:right="281" w:firstLine="708"/>
        <w:rPr>
          <w:szCs w:val="24"/>
        </w:rPr>
      </w:pPr>
      <w:r>
        <w:rPr>
          <w:szCs w:val="24"/>
        </w:rPr>
      </w:r>
    </w:p>
    <w:p>
      <w:pPr>
        <w:pStyle w:val="Normal"/>
        <w:ind w:right="281" w:firstLine="708"/>
        <w:rPr>
          <w:szCs w:val="24"/>
        </w:rPr>
      </w:pPr>
      <w:r>
        <w:rPr>
          <w:szCs w:val="24"/>
        </w:rPr>
      </w:r>
    </w:p>
    <w:p>
      <w:pPr>
        <w:pStyle w:val="Normal"/>
        <w:rPr>
          <w:szCs w:val="24"/>
        </w:rPr>
      </w:pPr>
      <w:r>
        <w:rPr>
          <w:szCs w:val="24"/>
        </w:rPr>
        <w:t>Celkový výsledek v soutěži je dán součtem bodů získaných za drezurní, terénní a skokovou zkoušku.</w:t>
      </w:r>
    </w:p>
    <w:p>
      <w:pPr>
        <w:pStyle w:val="Normal"/>
        <w:rPr>
          <w:szCs w:val="24"/>
        </w:rPr>
      </w:pPr>
      <w:r>
        <w:rPr>
          <w:szCs w:val="24"/>
        </w:rPr>
      </w:r>
    </w:p>
    <w:p>
      <w:pPr>
        <w:pStyle w:val="Normal"/>
        <w:rPr/>
      </w:pPr>
      <w:r>
        <w:rPr>
          <w:color w:val="0070C0"/>
          <w:szCs w:val="24"/>
        </w:rPr>
        <w:t>V případě rovnosti bodů rozhoduje lepší výsledek z terénní zkoušky (dobré body), v případě další rovnosti bodů rozhoduje lepší čas v terénní zkoušce (blíže ke stanovenému času), v případě další rovnosti bodů rozhoduje lepší výsledek ze skokové zkoušky (dobré body) , v případě další rovnosti bodů rozhoduje lepší čas ve skokové zkoušce (blíže limitovanému času).</w:t>
      </w:r>
    </w:p>
    <w:p>
      <w:pPr>
        <w:sectPr>
          <w:footerReference w:type="default" r:id="rId21"/>
          <w:type w:val="nextPage"/>
          <w:pgSz w:w="11906" w:h="16838"/>
          <w:pgMar w:left="1133" w:right="568" w:header="0" w:top="990" w:footer="334" w:bottom="1034" w:gutter="0"/>
          <w:pgNumType w:fmt="decimal"/>
          <w:formProt w:val="false"/>
          <w:textDirection w:val="lrTb"/>
          <w:docGrid w:type="default" w:linePitch="100" w:charSpace="0"/>
        </w:sectPr>
        <w:pStyle w:val="Normal"/>
        <w:ind w:right="266" w:firstLine="2"/>
        <w:jc w:val="center"/>
        <w:rPr/>
      </w:pPr>
      <w:r>
        <w:rPr>
          <w:color w:val="auto"/>
        </w:rPr>
        <w:t xml:space="preserve"> </w:t>
      </w:r>
      <w:r>
        <w:rPr>
          <w:b/>
          <w:color w:val="auto"/>
        </w:rPr>
        <w:t>Výsledné hodnocení</w:t>
        <w:br/>
        <w:br/>
      </w:r>
      <w:r>
        <w:rPr>
          <w:color w:val="auto"/>
        </w:rPr>
        <w:t>Při finále KMK bude vyhlášen šampion 4-, 5-, a 6letých koní. Vítězové a umístění ve finále dostanou floty a vítězové deku s výšivkou Šampion KMK všestrannost 4-, 5- resp. 6letí.</w:t>
        <w:br/>
        <w:br/>
        <w:t xml:space="preserve">Majitelé hřebců umístěných ve finále kategorie 5letých </w:t>
      </w:r>
      <w:r>
        <w:rPr/>
        <w:t>na 1. místě a kategorie 6letých na 1. až 3. místě mají právo požádat o výběr hřebce do PK ČT.</w:t>
      </w:r>
    </w:p>
    <w:p>
      <w:pPr>
        <w:pStyle w:val="Normal"/>
        <w:spacing w:before="0" w:after="14"/>
        <w:ind w:left="651" w:right="68" w:hanging="10"/>
        <w:rPr>
          <w:color w:val="auto"/>
        </w:rPr>
      </w:pPr>
      <w:r>
        <w:rPr>
          <w:b/>
          <w:color w:val="auto"/>
        </w:rPr>
        <w:t>Příloha A – Závazné podmínky pro pořadatele soutěží</w:t>
      </w:r>
      <w:r>
        <w:rPr>
          <w:color w:val="auto"/>
        </w:rPr>
        <w:t xml:space="preserve"> </w:t>
      </w:r>
      <w:r>
        <w:rPr>
          <w:b/>
          <w:color w:val="auto"/>
        </w:rPr>
        <w:t xml:space="preserve">KMK: </w:t>
      </w:r>
    </w:p>
    <w:p>
      <w:pPr>
        <w:pStyle w:val="Normal"/>
        <w:spacing w:lineRule="auto" w:line="259" w:before="0" w:after="2"/>
        <w:ind w:left="641" w:right="0" w:hanging="0"/>
        <w:jc w:val="left"/>
        <w:rPr>
          <w:color w:val="auto"/>
        </w:rPr>
      </w:pPr>
      <w:r>
        <w:rPr>
          <w:color w:val="auto"/>
        </w:rPr>
        <w:t xml:space="preserve"> </w:t>
      </w:r>
    </w:p>
    <w:p>
      <w:pPr>
        <w:pStyle w:val="Normal"/>
        <w:spacing w:before="0" w:after="14"/>
        <w:ind w:left="651" w:right="68" w:hanging="10"/>
        <w:rPr>
          <w:color w:val="auto"/>
        </w:rPr>
      </w:pPr>
      <w:r>
        <w:rPr>
          <w:b/>
          <w:color w:val="auto"/>
        </w:rPr>
        <w:t xml:space="preserve">Skoky </w:t>
      </w:r>
    </w:p>
    <w:p>
      <w:pPr>
        <w:pStyle w:val="ListParagraph"/>
        <w:numPr>
          <w:ilvl w:val="0"/>
          <w:numId w:val="6"/>
        </w:numPr>
        <w:ind w:left="927" w:right="596" w:hanging="360"/>
        <w:rPr>
          <w:color w:val="auto"/>
        </w:rPr>
      </w:pPr>
      <w:r>
        <w:rPr>
          <w:color w:val="auto"/>
        </w:rPr>
        <w:t xml:space="preserve">Kolbiště: prostorné, rovné, s kvalitním pískovým nebo udržovaným travnatým povrchem a kvalitním překážkovým materiálem </w:t>
      </w:r>
    </w:p>
    <w:p>
      <w:pPr>
        <w:pStyle w:val="Normal"/>
        <w:numPr>
          <w:ilvl w:val="0"/>
          <w:numId w:val="6"/>
        </w:numPr>
        <w:ind w:left="927" w:right="596" w:hanging="360"/>
        <w:rPr>
          <w:color w:val="auto"/>
        </w:rPr>
      </w:pPr>
      <w:r>
        <w:rPr>
          <w:color w:val="auto"/>
        </w:rPr>
        <w:t xml:space="preserve">Opracoviště: prostorné, rovné, s kvalitním pískovým nebo udržovaným travnatým povrchem </w:t>
      </w:r>
    </w:p>
    <w:p>
      <w:pPr>
        <w:pStyle w:val="Normal"/>
        <w:numPr>
          <w:ilvl w:val="0"/>
          <w:numId w:val="6"/>
        </w:numPr>
        <w:spacing w:lineRule="auto" w:line="259" w:before="0" w:after="3"/>
        <w:ind w:left="927" w:right="701" w:hanging="360"/>
        <w:jc w:val="left"/>
        <w:rPr>
          <w:color w:val="auto"/>
        </w:rPr>
      </w:pPr>
      <w:r>
        <w:rPr>
          <w:color w:val="auto"/>
        </w:rPr>
        <w:t>Parkury Z musí mít zařazenu distanci na rovné linii na 6 cvalových skoků (25,5 – 26,5 m).</w:t>
      </w:r>
    </w:p>
    <w:p>
      <w:pPr>
        <w:pStyle w:val="ListParagraph"/>
        <w:numPr>
          <w:ilvl w:val="0"/>
          <w:numId w:val="6"/>
        </w:numPr>
        <w:spacing w:lineRule="auto" w:line="259" w:before="0" w:after="3"/>
        <w:ind w:left="927" w:right="701" w:hanging="360"/>
        <w:contextualSpacing/>
        <w:rPr>
          <w:color w:val="auto"/>
        </w:rPr>
      </w:pPr>
      <w:r>
        <w:rPr>
          <w:color w:val="auto"/>
        </w:rPr>
        <w:t xml:space="preserve">Parkury ZL musí mít zařazeny dvě distance na 5 – 7 cvalových skoků. </w:t>
      </w:r>
    </w:p>
    <w:p>
      <w:pPr>
        <w:pStyle w:val="Normal"/>
        <w:numPr>
          <w:ilvl w:val="0"/>
          <w:numId w:val="6"/>
        </w:numPr>
        <w:ind w:left="927" w:right="596" w:hanging="360"/>
        <w:rPr/>
      </w:pPr>
      <w:r>
        <w:rPr>
          <w:color w:val="auto"/>
        </w:rPr>
        <w:t xml:space="preserve">Parkury L a S musí mít zařazeny dvě distance na 4 – 7 cval. skoků, z toho jedna na oblouku v délce minimálně 6 cvalových skoků. </w:t>
      </w:r>
    </w:p>
    <w:p>
      <w:pPr>
        <w:pStyle w:val="Tlotextu"/>
        <w:numPr>
          <w:ilvl w:val="0"/>
          <w:numId w:val="6"/>
        </w:numPr>
        <w:rPr>
          <w:color w:val="1C99E0"/>
        </w:rPr>
      </w:pPr>
      <w:r>
        <w:rPr>
          <w:rFonts w:cs="Times New Roman"/>
          <w:szCs w:val="24"/>
        </w:rPr>
        <w:t xml:space="preserve">V soutěžích pro 4 a 5leté se doporučuje využívání odskokových bariér u paty skoku, a to zejména u prvních překážek kurzu a před kombinacemi. </w:t>
      </w:r>
    </w:p>
    <w:p>
      <w:pPr>
        <w:pStyle w:val="Normal"/>
        <w:numPr>
          <w:ilvl w:val="0"/>
          <w:numId w:val="6"/>
        </w:numPr>
        <w:ind w:left="927" w:right="596" w:hanging="360"/>
        <w:rPr>
          <w:color w:val="auto"/>
        </w:rPr>
      </w:pPr>
      <w:r>
        <w:rPr>
          <w:color w:val="auto"/>
        </w:rPr>
        <w:t xml:space="preserve">Počet překážek parkuru v kvalifikacích a ve finále: </w:t>
      </w:r>
    </w:p>
    <w:p>
      <w:pPr>
        <w:pStyle w:val="ListParagraph"/>
        <w:numPr>
          <w:ilvl w:val="0"/>
          <w:numId w:val="6"/>
        </w:numPr>
        <w:ind w:left="927" w:right="705" w:hanging="360"/>
        <w:rPr/>
      </w:pPr>
      <w:r>
        <w:rPr>
          <w:color w:val="auto"/>
        </w:rPr>
        <w:t xml:space="preserve">4 letí koně:  obě poloviny sezony 10 překážek,     finále –  2 x 10 překážek </w:t>
      </w:r>
    </w:p>
    <w:p>
      <w:pPr>
        <w:pStyle w:val="ListParagraph"/>
        <w:numPr>
          <w:ilvl w:val="0"/>
          <w:numId w:val="6"/>
        </w:numPr>
        <w:ind w:left="927" w:right="705" w:hanging="360"/>
        <w:rPr/>
      </w:pPr>
      <w:r>
        <w:rPr>
          <w:color w:val="auto"/>
        </w:rPr>
        <w:t xml:space="preserve">5 letí koně: obě poloviny sezony – 10 překážek,      finále – 11 - 12 překážek </w:t>
      </w:r>
    </w:p>
    <w:p>
      <w:pPr>
        <w:pStyle w:val="ListParagraph"/>
        <w:numPr>
          <w:ilvl w:val="0"/>
          <w:numId w:val="6"/>
        </w:numPr>
        <w:ind w:left="927" w:right="705" w:hanging="360"/>
        <w:rPr>
          <w:color w:val="auto"/>
        </w:rPr>
      </w:pPr>
      <w:r>
        <w:rPr>
          <w:color w:val="auto"/>
        </w:rPr>
        <w:t xml:space="preserve">6 letí koně: 1.pol. sezony – 11 př., 2.pol. sezony – 12-13 př., finále – 12 - 13 překážek </w:t>
      </w:r>
    </w:p>
    <w:p>
      <w:pPr>
        <w:pStyle w:val="Normal"/>
        <w:numPr>
          <w:ilvl w:val="0"/>
          <w:numId w:val="6"/>
        </w:numPr>
        <w:ind w:left="927" w:right="596" w:hanging="360"/>
        <w:rPr>
          <w:b/>
          <w:b/>
          <w:color w:val="auto"/>
        </w:rPr>
      </w:pPr>
      <w:r>
        <w:rPr>
          <w:b/>
          <w:color w:val="auto"/>
        </w:rPr>
        <w:t xml:space="preserve">Vodní příkop: </w:t>
      </w:r>
    </w:p>
    <w:p>
      <w:pPr>
        <w:pStyle w:val="Normal"/>
        <w:ind w:left="927" w:right="596" w:hanging="0"/>
        <w:rPr>
          <w:color w:val="auto"/>
        </w:rPr>
      </w:pPr>
      <w:r>
        <w:rPr/>
        <w:t>Pro 4leté koně může být klasický vodní příkop v 1. pol. sezony zařazen pouze jako alternativa, ve</w:t>
      </w:r>
      <w:r>
        <w:rPr>
          <w:color w:val="auto"/>
        </w:rPr>
        <w:t xml:space="preserve"> 2. pol. sezony a ve finále je povinný, vždy s bariérou umístěnou nad vodním příkopem v zahajovacím tréninku i v soutěži.</w:t>
      </w:r>
    </w:p>
    <w:p>
      <w:pPr>
        <w:pStyle w:val="Normal"/>
        <w:ind w:left="927" w:right="596" w:hanging="0"/>
        <w:rPr/>
      </w:pPr>
      <w:r>
        <w:rPr>
          <w:color w:val="auto"/>
        </w:rPr>
        <w:t xml:space="preserve">Pro 5- a 6leté koně je zařazení klasického vodního příkopu (nikoli bazénu) povinné ve všech kvalifikačních kolech i ve finále. V zahajovacích trénincích 5- i 6letých koní bude nad vodním příkopem </w:t>
      </w:r>
      <w:r>
        <w:rPr>
          <w:color w:val="auto"/>
          <w:u w:val="single"/>
        </w:rPr>
        <w:t xml:space="preserve">vždy </w:t>
      </w:r>
      <w:r>
        <w:rPr>
          <w:color w:val="auto"/>
        </w:rPr>
        <w:t>umístěna bariéra, 5letí budou mít v 1. polovině sezony bariéru nad vodním příkopem i v soutěži, v 2. polovině sezony a ve finále musí v soutěži absolvovat otevřený vodní příkop předepsané šířky. 6letí budou mít ve všech kvalifikacích a finále otevřený vodní příkop předepsané šířky.</w:t>
      </w:r>
      <w:r>
        <w:rPr/>
        <w:t xml:space="preserve"> V</w:t>
      </w:r>
      <w:r>
        <w:rPr>
          <w:rFonts w:cs="Times New Roman"/>
          <w:szCs w:val="24"/>
        </w:rPr>
        <w:t> 1. kole finále může být nad vodním příkopem ve všech kategoriích bariéra a povinný otevřený příkop bude až ve 2. kole pro 5- a 6leté koně.</w:t>
      </w:r>
    </w:p>
    <w:p>
      <w:pPr>
        <w:pStyle w:val="Normal"/>
        <w:numPr>
          <w:ilvl w:val="0"/>
          <w:numId w:val="6"/>
        </w:numPr>
        <w:ind w:left="927" w:right="596" w:hanging="360"/>
        <w:rPr>
          <w:color w:val="auto"/>
        </w:rPr>
      </w:pPr>
      <w:r>
        <w:rPr>
          <w:color w:val="auto"/>
        </w:rPr>
        <w:t xml:space="preserve">Pořadatel zajistí použití bezpečnostních háků pro všechny soutěže ve všech kategoriích KMK. </w:t>
      </w:r>
    </w:p>
    <w:p>
      <w:pPr>
        <w:pStyle w:val="Normal"/>
        <w:numPr>
          <w:ilvl w:val="0"/>
          <w:numId w:val="6"/>
        </w:numPr>
        <w:ind w:left="927" w:right="596" w:hanging="360"/>
        <w:rPr>
          <w:color w:val="auto"/>
        </w:rPr>
      </w:pPr>
      <w:r>
        <w:rPr>
          <w:color w:val="auto"/>
        </w:rPr>
        <w:t xml:space="preserve">Pořadatel zajistí propagaci a reklamu závodů a odborně způsobilou hlasatelskou službu (původy startujících koní, oznámení chovatelů a majitelů). </w:t>
      </w:r>
    </w:p>
    <w:p>
      <w:pPr>
        <w:pStyle w:val="Normal"/>
        <w:numPr>
          <w:ilvl w:val="0"/>
          <w:numId w:val="6"/>
        </w:numPr>
        <w:ind w:left="927" w:right="596" w:hanging="360"/>
        <w:rPr/>
      </w:pPr>
      <w:r>
        <w:rPr>
          <w:color w:val="auto"/>
        </w:rPr>
        <w:t xml:space="preserve">Při výběru pořadatelů jsou preferovány všední dny. Kvalifikační kola proběhnou v termínu od 1. 5. do 18. 8. 2025. </w:t>
      </w:r>
    </w:p>
    <w:p>
      <w:pPr>
        <w:pStyle w:val="Normal"/>
        <w:numPr>
          <w:ilvl w:val="0"/>
          <w:numId w:val="6"/>
        </w:numPr>
        <w:ind w:left="927" w:right="596" w:hanging="360"/>
        <w:rPr/>
      </w:pPr>
      <w:r>
        <w:rPr>
          <w:color w:val="auto"/>
        </w:rPr>
        <w:t xml:space="preserve">Ustájení – </w:t>
      </w:r>
      <w:r>
        <w:rPr>
          <w:b/>
          <w:color w:val="auto"/>
        </w:rPr>
        <w:t>kvalitní</w:t>
      </w:r>
      <w:r>
        <w:rPr>
          <w:color w:val="auto"/>
        </w:rPr>
        <w:t xml:space="preserve"> </w:t>
      </w:r>
      <w:r>
        <w:rPr>
          <w:b/>
          <w:color w:val="auto"/>
        </w:rPr>
        <w:t>a</w:t>
      </w:r>
      <w:r>
        <w:rPr>
          <w:color w:val="auto"/>
        </w:rPr>
        <w:t xml:space="preserve"> </w:t>
      </w:r>
      <w:r>
        <w:rPr>
          <w:b/>
          <w:color w:val="auto"/>
        </w:rPr>
        <w:t>bezpečné</w:t>
      </w:r>
      <w:r>
        <w:rPr>
          <w:color w:val="auto"/>
        </w:rPr>
        <w:t xml:space="preserve"> mobilní nebo pevné boxy, schopnost ustájit na základě závazné přihlášky (do limitu v JIS) a předběžného zaplacení. Za úhradu poskytnout stelivo a krmivo. Pořadatel by měl mít k dispozici minimálně 20 boxů na ustájení. </w:t>
      </w:r>
    </w:p>
    <w:p>
      <w:pPr>
        <w:pStyle w:val="Normal"/>
        <w:numPr>
          <w:ilvl w:val="0"/>
          <w:numId w:val="6"/>
        </w:numPr>
        <w:ind w:left="927" w:right="596" w:hanging="360"/>
        <w:rPr>
          <w:color w:val="auto"/>
        </w:rPr>
      </w:pPr>
      <w:r>
        <w:rPr>
          <w:color w:val="auto"/>
        </w:rPr>
        <w:t xml:space="preserve">Pořadatel zajistí technické vybavení pro použití přenosného mikrofonu komisařem na kolbišti, kvalitní ozvučení kolbiště a přilehlých využívaných prostor. </w:t>
      </w:r>
    </w:p>
    <w:p>
      <w:pPr>
        <w:pStyle w:val="Normal"/>
        <w:numPr>
          <w:ilvl w:val="0"/>
          <w:numId w:val="6"/>
        </w:numPr>
        <w:ind w:left="927" w:right="596" w:hanging="360"/>
        <w:rPr>
          <w:color w:val="auto"/>
        </w:rPr>
      </w:pPr>
      <w:r>
        <w:rPr>
          <w:color w:val="auto"/>
        </w:rPr>
        <w:t xml:space="preserve">Pořadatel zajistí dostatek startovních listin pro majitele a trenéry startujících koní včetně původů koní. </w:t>
      </w:r>
    </w:p>
    <w:p>
      <w:pPr>
        <w:pStyle w:val="Normal"/>
        <w:numPr>
          <w:ilvl w:val="0"/>
          <w:numId w:val="6"/>
        </w:numPr>
        <w:ind w:left="927" w:right="596" w:hanging="360"/>
        <w:rPr>
          <w:color w:val="auto"/>
        </w:rPr>
      </w:pPr>
      <w:r>
        <w:rPr>
          <w:color w:val="auto"/>
        </w:rPr>
        <w:t xml:space="preserve">Zajistit váhu pro vážení kamaší – platí pouze pro pořadatele finále. </w:t>
      </w:r>
    </w:p>
    <w:p>
      <w:pPr>
        <w:sectPr>
          <w:footerReference w:type="default" r:id="rId22"/>
          <w:type w:val="nextPage"/>
          <w:pgSz w:w="11906" w:h="16838"/>
          <w:pgMar w:left="775" w:right="518" w:header="0" w:top="966" w:footer="708" w:bottom="765" w:gutter="0"/>
          <w:pgNumType w:fmt="decimal"/>
          <w:formProt w:val="false"/>
          <w:textDirection w:val="lrTb"/>
          <w:docGrid w:type="default" w:linePitch="100" w:charSpace="0"/>
        </w:sectPr>
        <w:pStyle w:val="Normal"/>
        <w:numPr>
          <w:ilvl w:val="0"/>
          <w:numId w:val="6"/>
        </w:numPr>
        <w:ind w:left="927" w:right="596" w:hanging="360"/>
        <w:rPr>
          <w:color w:val="auto"/>
        </w:rPr>
      </w:pPr>
      <w:r>
        <w:rPr>
          <w:color w:val="auto"/>
        </w:rPr>
        <w:t xml:space="preserve">Komisař KMK a hlavní rozhodčí mají povinnost převzít od stavitele před každou soutěží parkur, zkontrolovat, že odpovídá předepsaným parametrům dané obtížnosti, a plánek s jejich podpisy přiložit k výsledkům. Komisař KMK následně předá nebo zašle plánky parkurů na sekretariát ASCHK, kde budou uloženy. </w:t>
      </w:r>
    </w:p>
    <w:p>
      <w:pPr>
        <w:pStyle w:val="Normal"/>
        <w:numPr>
          <w:ilvl w:val="0"/>
          <w:numId w:val="6"/>
        </w:numPr>
        <w:ind w:left="927" w:right="596" w:hanging="360"/>
        <w:rPr/>
      </w:pPr>
      <w:r>
        <w:rPr>
          <w:b/>
          <w:color w:val="auto"/>
        </w:rPr>
        <w:t>Uzávěrka přihlášek pro skokové kvalifikace KMK</w:t>
      </w:r>
      <w:r>
        <w:rPr>
          <w:color w:val="auto"/>
        </w:rPr>
        <w:t xml:space="preserve"> j</w:t>
      </w:r>
      <w:r>
        <w:rPr>
          <w:b/>
          <w:color w:val="auto"/>
        </w:rPr>
        <w:t xml:space="preserve">e povinně ve 23:00 hodin tři dny před konáním dané kvalifikace KMK. </w:t>
      </w:r>
      <w:r>
        <w:rPr>
          <w:color w:val="auto"/>
          <w:highlight w:val="white"/>
        </w:rPr>
        <w:t>Pokud v tomto termínu nebude do kvalifikací KMK všech ročníků celkem přihlášeno minimálně 50 koní, je pořadatel povinen závody neprodleně zrušit a ihned oznámit toto zrušení přes JIS mailem všem přihlášeným účastníkům. Pořad</w:t>
      </w:r>
      <w:r>
        <w:rPr>
          <w:color w:val="auto"/>
        </w:rPr>
        <w:t>atel nesmí posunovat uzávěrku na pozdější termín. V případě, že pořadateli vznikne povinnost uhradit ČJF poplatek za zrušení závodů, uhradí ho ASCHK.</w:t>
      </w:r>
    </w:p>
    <w:p>
      <w:pPr>
        <w:pStyle w:val="Normal"/>
        <w:numPr>
          <w:ilvl w:val="0"/>
          <w:numId w:val="6"/>
        </w:numPr>
        <w:ind w:left="927" w:right="596" w:hanging="360"/>
        <w:rPr/>
      </w:pPr>
      <w:r>
        <w:rPr>
          <w:b/>
          <w:color w:val="auto"/>
        </w:rPr>
        <w:t xml:space="preserve">Zahajovací trénink pro 4leté klisny začíná </w:t>
      </w:r>
      <w:r>
        <w:rPr>
          <w:b/>
        </w:rPr>
        <w:t xml:space="preserve">v </w:t>
      </w:r>
      <w:r>
        <w:rPr>
          <w:rFonts w:eastAsia="Arial" w:cs="Arial"/>
          <w:b/>
          <w:color w:val="000000"/>
          <w:kern w:val="0"/>
          <w:sz w:val="24"/>
          <w:szCs w:val="22"/>
          <w:lang w:val="cs-CZ" w:eastAsia="cs-CZ" w:bidi="ar-SA"/>
        </w:rPr>
        <w:t xml:space="preserve">9 </w:t>
      </w:r>
      <w:r>
        <w:rPr>
          <w:b/>
        </w:rPr>
        <w:t xml:space="preserve">hodin dopoledne, aby se usnadnil dojezd koní ze vzdálenějších lokalit. Pouze v případě, že je do kvalifikací KMK nahlášeno 90 a více koní, může </w:t>
      </w:r>
      <w:r>
        <w:rPr>
          <w:rFonts w:eastAsia="Arial" w:cs="Arial"/>
          <w:b/>
          <w:color w:val="000000"/>
          <w:kern w:val="0"/>
          <w:sz w:val="24"/>
          <w:szCs w:val="22"/>
          <w:lang w:val="cs-CZ" w:eastAsia="cs-CZ" w:bidi="ar-SA"/>
        </w:rPr>
        <w:t>trénink</w:t>
      </w:r>
      <w:r>
        <w:rPr>
          <w:b/>
        </w:rPr>
        <w:t xml:space="preserve"> začít od </w:t>
      </w:r>
      <w:r>
        <w:rPr>
          <w:rFonts w:eastAsia="Arial" w:cs="Arial"/>
          <w:b/>
          <w:color w:val="000000"/>
          <w:kern w:val="0"/>
          <w:sz w:val="24"/>
          <w:szCs w:val="22"/>
          <w:lang w:val="cs-CZ" w:eastAsia="cs-CZ" w:bidi="ar-SA"/>
        </w:rPr>
        <w:t>8,30</w:t>
      </w:r>
      <w:r>
        <w:rPr>
          <w:b/>
        </w:rPr>
        <w:t xml:space="preserve"> hod. </w:t>
      </w:r>
    </w:p>
    <w:p>
      <w:pPr>
        <w:pStyle w:val="Normal"/>
        <w:spacing w:lineRule="auto" w:line="259" w:before="0" w:after="2"/>
        <w:ind w:left="924" w:right="0" w:hanging="0"/>
        <w:jc w:val="left"/>
        <w:rPr/>
      </w:pPr>
      <w:r>
        <w:rPr/>
        <w:t xml:space="preserve"> </w:t>
      </w:r>
    </w:p>
    <w:p>
      <w:pPr>
        <w:pStyle w:val="Normal"/>
        <w:spacing w:before="0" w:after="14"/>
        <w:ind w:right="68" w:firstLine="567"/>
        <w:rPr/>
      </w:pPr>
      <w:r>
        <w:rPr>
          <w:b/>
        </w:rPr>
        <w:t xml:space="preserve">Drezura </w:t>
      </w:r>
    </w:p>
    <w:p>
      <w:pPr>
        <w:pStyle w:val="Normal"/>
        <w:numPr>
          <w:ilvl w:val="0"/>
          <w:numId w:val="8"/>
        </w:numPr>
        <w:ind w:left="720" w:right="596" w:hanging="360"/>
        <w:rPr/>
      </w:pPr>
      <w:r>
        <w:rPr/>
        <w:t xml:space="preserve">Kolbiště: drezurní obdélník s kvalitním pískovým povrchem. </w:t>
      </w:r>
    </w:p>
    <w:p>
      <w:pPr>
        <w:pStyle w:val="Normal"/>
        <w:numPr>
          <w:ilvl w:val="0"/>
          <w:numId w:val="8"/>
        </w:numPr>
        <w:ind w:left="720" w:right="596" w:hanging="360"/>
        <w:rPr/>
      </w:pPr>
      <w:r>
        <w:rPr/>
        <w:t xml:space="preserve">Opracoviště: prostorné, rovné, s kvalitním pískovým nebo udržovaným travnatým povrchem a cvičným obdélníkem. </w:t>
      </w:r>
    </w:p>
    <w:p>
      <w:pPr>
        <w:pStyle w:val="Normal"/>
        <w:numPr>
          <w:ilvl w:val="0"/>
          <w:numId w:val="8"/>
        </w:numPr>
        <w:ind w:left="720" w:right="596" w:hanging="360"/>
        <w:rPr/>
      </w:pPr>
      <w:r>
        <w:rPr/>
        <w:t xml:space="preserve">Pořadatel zajistí propagaci a reklamu závodů a odborně způsobilou hlasatelskou službu. </w:t>
      </w:r>
    </w:p>
    <w:p>
      <w:pPr>
        <w:pStyle w:val="Normal"/>
        <w:numPr>
          <w:ilvl w:val="0"/>
          <w:numId w:val="8"/>
        </w:numPr>
        <w:ind w:left="720" w:right="596" w:hanging="360"/>
        <w:rPr/>
      </w:pPr>
      <w:r>
        <w:rPr>
          <w:color w:val="auto"/>
        </w:rPr>
        <w:t xml:space="preserve">Ustájení – </w:t>
      </w:r>
      <w:r>
        <w:rPr>
          <w:b/>
          <w:color w:val="auto"/>
        </w:rPr>
        <w:t>kvalitní</w:t>
      </w:r>
      <w:r>
        <w:rPr>
          <w:color w:val="auto"/>
        </w:rPr>
        <w:t xml:space="preserve"> </w:t>
      </w:r>
      <w:r>
        <w:rPr>
          <w:b/>
          <w:color w:val="auto"/>
        </w:rPr>
        <w:t>a</w:t>
      </w:r>
      <w:r>
        <w:rPr>
          <w:color w:val="auto"/>
        </w:rPr>
        <w:t xml:space="preserve"> </w:t>
      </w:r>
      <w:r>
        <w:rPr>
          <w:b/>
          <w:color w:val="auto"/>
        </w:rPr>
        <w:t>bezpečné</w:t>
      </w:r>
      <w:r>
        <w:rPr>
          <w:color w:val="auto"/>
        </w:rPr>
        <w:t xml:space="preserve"> mobilní nebo pevné boxy, schopnost ustájit na základě závazné přihlášky (do limitu v JIS) a předběžného zaplacení. Za úhradu poskytnout stelivo a krmivo. Pořadatel by měl mít k dispozici minimálně 20 boxů na ustájení. </w:t>
      </w:r>
    </w:p>
    <w:p>
      <w:pPr>
        <w:pStyle w:val="Normal"/>
        <w:numPr>
          <w:ilvl w:val="0"/>
          <w:numId w:val="8"/>
        </w:numPr>
        <w:ind w:left="720" w:right="596" w:hanging="360"/>
        <w:rPr>
          <w:b/>
          <w:b/>
        </w:rPr>
      </w:pPr>
      <w:r>
        <w:rPr/>
        <w:t xml:space="preserve">Pořadatel zajistí technické vybavení pro použití přenosného mikrofonu na kolbišti, kvalitní ozvučení kolbiště a přilehlých využívaných prostor. </w:t>
      </w:r>
    </w:p>
    <w:p>
      <w:pPr>
        <w:pStyle w:val="Normal"/>
        <w:numPr>
          <w:ilvl w:val="0"/>
          <w:numId w:val="8"/>
        </w:numPr>
        <w:ind w:left="720" w:right="596" w:hanging="360"/>
        <w:rPr/>
      </w:pPr>
      <w:r>
        <w:rPr>
          <w:b/>
        </w:rPr>
        <w:t xml:space="preserve">Soutěž KMK pro 4leté klisny nesmí začínat před </w:t>
      </w:r>
      <w:r>
        <w:rPr>
          <w:rFonts w:eastAsia="Arial" w:cs="Arial"/>
          <w:b/>
          <w:color w:val="000000"/>
          <w:kern w:val="0"/>
          <w:sz w:val="24"/>
          <w:szCs w:val="22"/>
          <w:lang w:val="cs-CZ" w:eastAsia="cs-CZ" w:bidi="ar-SA"/>
        </w:rPr>
        <w:t>9</w:t>
      </w:r>
      <w:r>
        <w:rPr>
          <w:b/>
        </w:rPr>
        <w:t xml:space="preserve"> hodinou dopoledne, aby se usnadnil dojezd koní ze vzdálenějších lokalit. Případné otevřené a jiné rámcové soutěže mohou začínat dříve.</w:t>
      </w:r>
    </w:p>
    <w:p>
      <w:pPr>
        <w:pStyle w:val="Normal"/>
        <w:ind w:left="720" w:right="596" w:hanging="0"/>
        <w:rPr>
          <w:b/>
          <w:b/>
        </w:rPr>
      </w:pPr>
      <w:r>
        <w:rPr>
          <w:b/>
        </w:rPr>
      </w:r>
    </w:p>
    <w:p>
      <w:pPr>
        <w:pStyle w:val="Normal"/>
        <w:ind w:left="720" w:right="596" w:hanging="0"/>
        <w:rPr>
          <w:b/>
          <w:b/>
        </w:rPr>
      </w:pPr>
      <w:r>
        <w:rPr>
          <w:b/>
        </w:rPr>
        <w:t>Všestrannost (finále)</w:t>
      </w:r>
    </w:p>
    <w:p>
      <w:pPr>
        <w:pStyle w:val="ListParagraph"/>
        <w:numPr>
          <w:ilvl w:val="0"/>
          <w:numId w:val="6"/>
        </w:numPr>
        <w:ind w:left="927" w:right="596" w:hanging="360"/>
        <w:rPr/>
      </w:pPr>
      <w:r>
        <w:rPr/>
        <w:t xml:space="preserve">Drezurní obdélník kolbiště pro parkur: rovná plocha s kvalitním pískovým nebo udržovaným travnatým povrchem a kvalitním překážkovým materiálem </w:t>
      </w:r>
    </w:p>
    <w:p>
      <w:pPr>
        <w:pStyle w:val="ListParagraph"/>
        <w:numPr>
          <w:ilvl w:val="0"/>
          <w:numId w:val="6"/>
        </w:numPr>
        <w:ind w:left="927" w:right="596" w:hanging="360"/>
        <w:rPr/>
      </w:pPr>
      <w:r>
        <w:rPr/>
        <w:t>Krosová trať s udržovaným travnatým povrchem a možností přehlédnout minimálně 80 procent trasy krosů z jednoho místa.</w:t>
      </w:r>
    </w:p>
    <w:p>
      <w:pPr>
        <w:pStyle w:val="Normal"/>
        <w:numPr>
          <w:ilvl w:val="0"/>
          <w:numId w:val="6"/>
        </w:numPr>
        <w:ind w:left="927" w:right="596" w:hanging="360"/>
        <w:rPr/>
      </w:pPr>
      <w:r>
        <w:rPr/>
        <w:t>Opracoviště: prostorné, rovné, s kvalitním pískovým nebo udržovaným travnatým povrchem.</w:t>
      </w:r>
    </w:p>
    <w:p>
      <w:pPr>
        <w:pStyle w:val="Normal"/>
        <w:numPr>
          <w:ilvl w:val="0"/>
          <w:numId w:val="6"/>
        </w:numPr>
        <w:ind w:left="927" w:right="596" w:hanging="360"/>
        <w:rPr/>
      </w:pPr>
      <w:r>
        <w:rPr/>
        <w:t xml:space="preserve">Pořadatel zajistí použití bezpečnostních háků pro všechny skokové zkoušky KMK. </w:t>
      </w:r>
    </w:p>
    <w:p>
      <w:pPr>
        <w:pStyle w:val="Normal"/>
        <w:numPr>
          <w:ilvl w:val="0"/>
          <w:numId w:val="6"/>
        </w:numPr>
        <w:ind w:left="927" w:right="596" w:hanging="360"/>
        <w:rPr/>
      </w:pPr>
      <w:r>
        <w:rPr/>
        <w:t xml:space="preserve">Pořadatel zajistí propagaci a reklamu závodů a odborně způsobilou hlasatelskou službu (původy startujících koní, oznámení chovatelů a majitelů). </w:t>
      </w:r>
    </w:p>
    <w:p>
      <w:pPr>
        <w:pStyle w:val="Normal"/>
        <w:numPr>
          <w:ilvl w:val="0"/>
          <w:numId w:val="6"/>
        </w:numPr>
        <w:ind w:left="927" w:right="596" w:hanging="360"/>
        <w:rPr/>
      </w:pPr>
      <w:r>
        <w:rPr/>
        <w:t xml:space="preserve">Ustájení – </w:t>
      </w:r>
      <w:r>
        <w:rPr>
          <w:b/>
        </w:rPr>
        <w:t>kvalitní</w:t>
      </w:r>
      <w:r>
        <w:rPr/>
        <w:t xml:space="preserve"> </w:t>
      </w:r>
      <w:r>
        <w:rPr>
          <w:b/>
        </w:rPr>
        <w:t>a</w:t>
      </w:r>
      <w:r>
        <w:rPr/>
        <w:t xml:space="preserve"> </w:t>
      </w:r>
      <w:r>
        <w:rPr>
          <w:b/>
        </w:rPr>
        <w:t>bezpečné</w:t>
      </w:r>
      <w:r>
        <w:rPr/>
        <w:t xml:space="preserve"> mobilní nebo pevné boxy, schopnost ustájit na základě závazné přihlášky a předběžného zaplacení. Za úhradu poskytnout stelivo a krmivo. </w:t>
      </w:r>
    </w:p>
    <w:p>
      <w:pPr>
        <w:pStyle w:val="Normal"/>
        <w:numPr>
          <w:ilvl w:val="0"/>
          <w:numId w:val="6"/>
        </w:numPr>
        <w:ind w:left="927" w:right="596" w:hanging="360"/>
        <w:rPr/>
      </w:pPr>
      <w:r>
        <w:rPr/>
        <w:t xml:space="preserve">Pořadatel zajistí technické vybavení pro použití přenosného mikrofonu komisařem na kolbišti, kvalitní ozvučení kolbiště a přilehlých využívaných prostor. </w:t>
      </w:r>
    </w:p>
    <w:p>
      <w:pPr>
        <w:pStyle w:val="Normal"/>
        <w:numPr>
          <w:ilvl w:val="0"/>
          <w:numId w:val="6"/>
        </w:numPr>
        <w:ind w:left="927" w:right="596" w:hanging="360"/>
        <w:rPr/>
      </w:pPr>
      <w:r>
        <w:rPr/>
        <w:t xml:space="preserve">Pořadatel zajistí dostatek startovních listin pro majitele a trenéry startujících koní včetně původů koní. </w:t>
      </w:r>
    </w:p>
    <w:p>
      <w:pPr>
        <w:pStyle w:val="Normal"/>
        <w:numPr>
          <w:ilvl w:val="0"/>
          <w:numId w:val="6"/>
        </w:numPr>
        <w:ind w:left="927" w:right="596" w:hanging="360"/>
        <w:rPr/>
      </w:pPr>
      <w:r>
        <w:rPr/>
        <w:t xml:space="preserve">Zajistit váhu pro vážení kamaší. </w:t>
      </w:r>
    </w:p>
    <w:p>
      <w:pPr>
        <w:pStyle w:val="Normal"/>
        <w:ind w:left="720" w:right="596" w:hanging="0"/>
        <w:rPr>
          <w:b/>
          <w:b/>
        </w:rPr>
      </w:pPr>
      <w:r>
        <w:rPr>
          <w:b/>
        </w:rPr>
      </w:r>
    </w:p>
    <w:p>
      <w:pPr>
        <w:pStyle w:val="Normal"/>
        <w:ind w:left="567" w:right="596" w:hanging="0"/>
        <w:rPr>
          <w:b/>
          <w:b/>
        </w:rPr>
      </w:pPr>
      <w:r>
        <w:rPr>
          <w:b/>
        </w:rPr>
      </w:r>
    </w:p>
    <w:p>
      <w:pPr>
        <w:pStyle w:val="Normal"/>
        <w:spacing w:before="0" w:after="14"/>
        <w:ind w:left="786" w:right="68" w:firstLine="141"/>
        <w:rPr/>
      </w:pPr>
      <w:r>
        <w:rPr>
          <w:b/>
        </w:rPr>
        <w:t xml:space="preserve">Obecné </w:t>
      </w:r>
    </w:p>
    <w:p>
      <w:pPr>
        <w:pStyle w:val="ListParagraph"/>
        <w:numPr>
          <w:ilvl w:val="0"/>
          <w:numId w:val="7"/>
        </w:numPr>
        <w:ind w:left="720" w:right="266" w:hanging="360"/>
        <w:rPr/>
      </w:pPr>
      <w:r>
        <w:rPr/>
        <w:t xml:space="preserve">Soutěže se řídí Všeobecnými pravidly ČJF, Veterinárními pravidly ČJF a dále pravidly ČJF pro příslušnou discliplinu, včetně změn platných pro rok 2025 a výjimek uvedených shora v textu. </w:t>
      </w:r>
    </w:p>
    <w:p>
      <w:pPr>
        <w:pStyle w:val="ListParagraph"/>
        <w:numPr>
          <w:ilvl w:val="0"/>
          <w:numId w:val="7"/>
        </w:numPr>
        <w:ind w:left="720" w:right="596" w:hanging="360"/>
        <w:rPr/>
      </w:pPr>
      <w:r>
        <w:rPr/>
        <w:t xml:space="preserve">Pro skokové KMK uděluje Výkonný výbor ČJF pro komisaře výjimku z čl. 158 – střet zájmů. </w:t>
      </w:r>
    </w:p>
    <w:p>
      <w:pPr>
        <w:pStyle w:val="ListParagraph"/>
        <w:numPr>
          <w:ilvl w:val="0"/>
          <w:numId w:val="7"/>
        </w:numPr>
        <w:ind w:left="720" w:right="596" w:hanging="360"/>
        <w:rPr/>
      </w:pPr>
      <w:r>
        <w:rPr/>
        <w:t xml:space="preserve">Jednotné startovné činí 500,- Kč za start v kvalifikaci a 1000,- Kč za start ve finále, </w:t>
      </w:r>
      <w:r>
        <w:rPr>
          <w:color w:val="C9211E"/>
        </w:rPr>
        <w:t>před prvním startem v seriálu KMK ve kterékoli z disciplin je majitel koně povinen uhradit zápisné do seriálu KMK ve výši 1000,- Kč na základě faktury vystavené ASCHK.</w:t>
      </w:r>
    </w:p>
    <w:p>
      <w:pPr>
        <w:pStyle w:val="ListParagraph"/>
        <w:numPr>
          <w:ilvl w:val="0"/>
          <w:numId w:val="7"/>
        </w:numPr>
        <w:ind w:left="720" w:right="596" w:hanging="360"/>
        <w:rPr/>
      </w:pPr>
      <w:r>
        <w:rPr/>
        <w:t xml:space="preserve">Pořadatelé soutěží KMK jsou na základě smlouvy o zajištění testování užitkových vlastností mladých plemenných koní na vyšším stupni kontroly užitkovosti pro rok 2025 povinni zajistit vyjmenované činnosti. </w:t>
      </w:r>
    </w:p>
    <w:p>
      <w:pPr>
        <w:pStyle w:val="Normal"/>
        <w:spacing w:lineRule="auto" w:line="259" w:before="0" w:after="0"/>
        <w:ind w:right="0" w:hanging="0"/>
        <w:jc w:val="left"/>
        <w:rPr/>
      </w:pPr>
      <w:r>
        <w:rPr/>
        <w:t xml:space="preserve"> </w:t>
      </w:r>
      <w:bookmarkStart w:id="2" w:name="_Hlk134605925"/>
      <w:bookmarkEnd w:id="2"/>
    </w:p>
    <w:p>
      <w:pPr>
        <w:pStyle w:val="Normal"/>
        <w:spacing w:before="0" w:after="14"/>
        <w:ind w:left="176" w:right="68" w:hanging="10"/>
        <w:rPr>
          <w:b/>
          <w:b/>
        </w:rPr>
      </w:pPr>
      <w:r>
        <w:rPr>
          <w:b/>
        </w:rPr>
      </w:r>
    </w:p>
    <w:p>
      <w:pPr>
        <w:pStyle w:val="Normal"/>
        <w:spacing w:before="0" w:after="14"/>
        <w:ind w:left="176" w:right="68" w:hanging="10"/>
        <w:rPr/>
      </w:pPr>
      <w:r>
        <w:rPr>
          <w:b/>
        </w:rPr>
        <w:t>Příloha</w:t>
      </w:r>
      <w:r>
        <w:rPr/>
        <w:t xml:space="preserve"> </w:t>
      </w:r>
      <w:r>
        <w:rPr>
          <w:b/>
        </w:rPr>
        <w:t>B</w:t>
      </w:r>
      <w:r>
        <w:rPr/>
        <w:t xml:space="preserve"> </w:t>
      </w:r>
      <w:r>
        <w:rPr>
          <w:b/>
        </w:rPr>
        <w:t>-</w:t>
      </w:r>
      <w:r>
        <w:rPr/>
        <w:t xml:space="preserve"> </w:t>
      </w:r>
      <w:r>
        <w:rPr>
          <w:b/>
        </w:rPr>
        <w:t>Finanční</w:t>
      </w:r>
      <w:r>
        <w:rPr/>
        <w:t xml:space="preserve"> </w:t>
      </w:r>
      <w:r>
        <w:rPr>
          <w:b/>
        </w:rPr>
        <w:t xml:space="preserve">příspěvky </w:t>
      </w:r>
    </w:p>
    <w:p>
      <w:pPr>
        <w:pStyle w:val="Normal"/>
        <w:spacing w:lineRule="auto" w:line="259" w:before="0" w:after="20"/>
        <w:ind w:left="176" w:right="0" w:hanging="0"/>
        <w:jc w:val="left"/>
        <w:rPr/>
      </w:pPr>
      <w:r>
        <w:rPr/>
        <w:t xml:space="preserve"> </w:t>
      </w:r>
    </w:p>
    <w:p>
      <w:pPr>
        <w:pStyle w:val="Normal"/>
        <w:spacing w:lineRule="auto" w:line="259" w:before="0" w:after="20"/>
        <w:ind w:left="176" w:right="0" w:hanging="0"/>
        <w:jc w:val="left"/>
        <w:rPr>
          <w:b/>
          <w:b/>
        </w:rPr>
      </w:pPr>
      <w:r>
        <w:rPr>
          <w:b/>
        </w:rPr>
        <w:t>Skoky a drezura</w:t>
      </w:r>
    </w:p>
    <w:p>
      <w:pPr>
        <w:pStyle w:val="Normal"/>
        <w:ind w:left="176" w:right="266" w:firstLine="428"/>
        <w:jc w:val="left"/>
        <w:rPr/>
      </w:pPr>
      <w:r>
        <w:rPr/>
        <w:t xml:space="preserve">Majitelům koní, kteří zároveň splňují podmínky v části I. Obecné zásady, vyplatí ASCHK příspěvek na náklady spojené s účastí koně v jednotlivých kolech a finále KMK. Dopravní náklady na přepravu koně do 8 Kč/km/koně. Náklady jezdce a ošetřovatele do 500 Kč/za zúčastněného koně v každém kvalifikačním kole a do 1000,- Kč/kůň ve finále. </w:t>
      </w:r>
      <w:r>
        <w:rPr>
          <w:color w:val="0070C0"/>
        </w:rPr>
        <w:t xml:space="preserve">U koní narozených a registrovaných v rámci PK ČT, CS, MT, KK, ČTK, ČSP a welsh pony se příspěvek na náklady jezdce a ošetřovatele zvyšuje o doplatek do </w:t>
      </w:r>
      <w:r>
        <w:rPr>
          <w:color w:val="C9211E"/>
        </w:rPr>
        <w:t>1500 Kč</w:t>
      </w:r>
      <w:r>
        <w:rPr>
          <w:color w:val="70AD47" w:themeColor="accent6"/>
        </w:rPr>
        <w:t xml:space="preserve"> </w:t>
      </w:r>
      <w:r>
        <w:rPr>
          <w:color w:val="0070C0"/>
        </w:rPr>
        <w:t xml:space="preserve">v každé kvalifikaci i ve finále. </w:t>
      </w:r>
    </w:p>
    <w:p>
      <w:pPr>
        <w:pStyle w:val="Normal"/>
        <w:spacing w:lineRule="auto" w:line="259" w:before="0" w:after="0"/>
        <w:ind w:left="176" w:right="0" w:hanging="0"/>
        <w:jc w:val="left"/>
        <w:rPr>
          <w:color w:val="FF0000"/>
        </w:rPr>
      </w:pPr>
      <w:r>
        <w:rPr/>
        <w:t xml:space="preserve"> </w:t>
      </w:r>
    </w:p>
    <w:p>
      <w:pPr>
        <w:pStyle w:val="Normal"/>
        <w:ind w:left="176" w:right="266" w:firstLine="428"/>
        <w:jc w:val="left"/>
        <w:rPr>
          <w:b/>
          <w:b/>
          <w:color w:val="auto"/>
        </w:rPr>
      </w:pPr>
      <w:r>
        <w:rPr>
          <w:color w:val="000000" w:themeColor="text1"/>
        </w:rPr>
        <w:t xml:space="preserve">Minimálně </w:t>
      </w:r>
      <w:r>
        <w:rPr>
          <w:b/>
          <w:color w:val="auto"/>
        </w:rPr>
        <w:t>deset dní před prvním startem</w:t>
      </w:r>
      <w:r>
        <w:rPr>
          <w:color w:val="auto"/>
        </w:rPr>
        <w:t xml:space="preserve"> </w:t>
      </w:r>
      <w:r>
        <w:rPr>
          <w:color w:val="000000" w:themeColor="text1"/>
        </w:rPr>
        <w:t>v</w:t>
      </w:r>
      <w:r>
        <w:rPr/>
        <w:t xml:space="preserve"> kvalifikaci KMK je majitel přihlašovaného koně (koní) povinen </w:t>
      </w:r>
      <w:r>
        <w:rPr>
          <w:b/>
        </w:rPr>
        <w:t>vyplnit, podepsat a odeslat Přihlášku koně do KMK</w:t>
      </w:r>
      <w:r>
        <w:rPr/>
        <w:t xml:space="preserve"> včetně uvedení místa ustájení koně prokázaného uvedením čísla hospodářství, na kterém je kůň ustájen. Jinak nebude jeho přihláška na závody potvrzena. Přihláška je přílohou F těchto zásad. Po finále KMK majitelé vyúčtují s ASCHK konečné náklady na účast koně v seriálu KMK formou žádosti o příspěvek na úhradu nákladů</w:t>
      </w:r>
      <w:r>
        <w:rPr>
          <w:b/>
          <w:color w:val="auto"/>
        </w:rPr>
        <w:t>.  V případě, že kůň během sezony /po odeslání přihlášky/ změní místo ustájení, je majitel koně povinen tuto změnu oznámit ASCHK včetně data, od kterého kůň cestuje na kvalifikace z jiného místa ustájení.</w:t>
      </w:r>
      <w:r>
        <w:rPr>
          <w:color w:val="auto"/>
        </w:rPr>
        <w:t xml:space="preserve"> </w:t>
      </w:r>
      <w:r>
        <w:rPr>
          <w:b/>
          <w:color w:val="auto"/>
        </w:rPr>
        <w:t>V případě nesplnění výše uvedených náležitostí přichází majitel koně o nárok na příspěvek.</w:t>
      </w:r>
    </w:p>
    <w:p>
      <w:pPr>
        <w:pStyle w:val="Normal"/>
        <w:ind w:left="176" w:right="266" w:firstLine="2"/>
        <w:jc w:val="left"/>
        <w:rPr>
          <w:color w:val="auto"/>
        </w:rPr>
      </w:pPr>
      <w:r>
        <w:rPr>
          <w:color w:val="auto"/>
        </w:rPr>
      </w:r>
    </w:p>
    <w:p>
      <w:pPr>
        <w:pStyle w:val="Normal"/>
        <w:ind w:left="176" w:right="266" w:firstLine="428"/>
        <w:jc w:val="left"/>
        <w:rPr>
          <w:color w:val="auto"/>
          <w:szCs w:val="24"/>
        </w:rPr>
      </w:pPr>
      <w:r>
        <w:rPr>
          <w:color w:val="auto"/>
        </w:rPr>
        <w:t xml:space="preserve">Pro </w:t>
      </w:r>
      <w:r>
        <w:rPr>
          <w:b/>
          <w:color w:val="auto"/>
        </w:rPr>
        <w:t>skokové kvalifikace</w:t>
      </w:r>
      <w:r>
        <w:rPr>
          <w:color w:val="auto"/>
        </w:rPr>
        <w:t xml:space="preserve"> dále platí: K</w:t>
      </w:r>
      <w:r>
        <w:rPr>
          <w:color w:val="auto"/>
          <w:szCs w:val="24"/>
        </w:rPr>
        <w:t>aždý kůň se může zúčastnit všech kvalifikací ve své kategorii a za všechny starty obdržet body, ale příspěvek na dopravu i na náklady za jezdce a ošetřovatele mu bude poskytnut pouze na 4 kvalifikace. Pokud jich absolvuje více než 4, pak bude příspěvek na dopravu vypočten ze 4 nejbližších kvalifikací, kterých se zúčastní, počítaje od místa ustájení uvedeného v přihlášce do KMK.</w:t>
      </w:r>
    </w:p>
    <w:p>
      <w:pPr>
        <w:pStyle w:val="Normal"/>
        <w:ind w:left="176" w:right="266" w:firstLine="428"/>
        <w:jc w:val="left"/>
        <w:rPr>
          <w:color w:val="auto"/>
        </w:rPr>
      </w:pPr>
      <w:r>
        <w:rPr>
          <w:color w:val="auto"/>
        </w:rPr>
      </w:r>
    </w:p>
    <w:p>
      <w:pPr>
        <w:pStyle w:val="Normal"/>
        <w:ind w:left="176" w:right="266" w:firstLine="2"/>
        <w:jc w:val="left"/>
        <w:rPr>
          <w:b/>
          <w:b/>
          <w:color w:val="auto"/>
        </w:rPr>
      </w:pPr>
      <w:r>
        <w:rPr>
          <w:b/>
          <w:color w:val="auto"/>
        </w:rPr>
        <w:t>Všestrannost</w:t>
      </w:r>
    </w:p>
    <w:p>
      <w:pPr>
        <w:pStyle w:val="Normal"/>
        <w:ind w:left="176" w:right="266" w:firstLine="428"/>
        <w:jc w:val="left"/>
        <w:rPr/>
      </w:pPr>
      <w:r>
        <w:rPr>
          <w:color w:val="auto"/>
        </w:rPr>
        <w:t xml:space="preserve">Majitelům koní, včas přihlášených do KMK, s včas doloženým plněním kvalifikací a zároveň splňujících podmínky v části I. Obecné zásady, vyplatí ASCHK příspěvek na náklady spojené s účastí koně ve dvou kvalifikacích a finále KMK. Dopravní náklady na přepravu koně: u kvalifikací do 1400,- Kč/kůň/kvalifikace. Příspěvek na úhradu nákladů na dopravu na finále: do 8 Kč/km/koně. Náklady jezdce a ošetřovatele do 500 Kč/za zúčastněného koně v jedné kvalifikaci a do 1000,- Kč/kůň ve finále. </w:t>
      </w:r>
      <w:r>
        <w:rPr>
          <w:b/>
          <w:color w:val="C9211E"/>
        </w:rPr>
        <w:t xml:space="preserve">Nárok na příspěvek má majitel, jehož kůň dokončí </w:t>
      </w:r>
      <w:r>
        <w:rPr>
          <w:rFonts w:eastAsia="Arial" w:cs="Arial"/>
          <w:b/>
          <w:color w:val="C9211E"/>
          <w:sz w:val="24"/>
        </w:rPr>
        <w:t xml:space="preserve">v roce 2025 minimálně 1 soutěž </w:t>
      </w:r>
      <w:r>
        <w:rPr>
          <w:b/>
          <w:color w:val="C9211E"/>
        </w:rPr>
        <w:t>předepsané obtížnosti, příspěvek se poskytuje maximálně na 2 dokončené kvalifikace dané obtížnosti.</w:t>
      </w:r>
    </w:p>
    <w:p>
      <w:pPr>
        <w:pStyle w:val="Normal"/>
        <w:ind w:left="176" w:right="266" w:firstLine="428"/>
        <w:jc w:val="left"/>
        <w:rPr/>
      </w:pPr>
      <w:r>
        <w:rPr>
          <w:color w:val="0070C0"/>
        </w:rPr>
        <w:t xml:space="preserve">U koní narozených a registrovaných v rámci PK ČT, CS, MT, KK, ČTK, A 1/1 ČSP a welsh pony se příspěvek na náklady jezdce a ošetřovatele zvyšuje o doplatek do </w:t>
      </w:r>
      <w:r>
        <w:rPr>
          <w:color w:val="C9211E"/>
        </w:rPr>
        <w:t>1500 Kč</w:t>
      </w:r>
      <w:r>
        <w:rPr>
          <w:color w:val="0070C0"/>
        </w:rPr>
        <w:t xml:space="preserve"> v každé kvalifikaci i ve finále. </w:t>
      </w:r>
    </w:p>
    <w:p>
      <w:pPr>
        <w:pStyle w:val="Normal"/>
        <w:spacing w:lineRule="auto" w:line="259" w:before="0" w:after="0"/>
        <w:ind w:left="178" w:right="0" w:hanging="0"/>
        <w:jc w:val="left"/>
        <w:rPr>
          <w:color w:val="auto"/>
        </w:rPr>
      </w:pPr>
      <w:r>
        <w:rPr>
          <w:color w:val="auto"/>
        </w:rPr>
        <w:t xml:space="preserve"> </w:t>
      </w:r>
    </w:p>
    <w:p>
      <w:pPr>
        <w:pStyle w:val="Normal"/>
        <w:ind w:left="176" w:right="266" w:firstLine="425"/>
        <w:rPr/>
      </w:pPr>
      <w:r>
        <w:rPr>
          <w:color w:val="auto"/>
        </w:rPr>
        <w:t xml:space="preserve">Majitel koně (koní) plnícího kvalifikaci v disciplíně všestrannost je povinen do </w:t>
      </w:r>
      <w:r>
        <w:rPr>
          <w:rFonts w:eastAsia="Arial" w:cs="Arial"/>
          <w:color w:val="auto"/>
          <w:sz w:val="24"/>
        </w:rPr>
        <w:t>20.7.2025</w:t>
      </w:r>
      <w:r>
        <w:rPr>
          <w:color w:val="auto"/>
        </w:rPr>
        <w:t xml:space="preserve"> přihlásit koně do seriálu KMK v JIS včetně uvedení místa ustájení koně prokázaného uvedením čísla hospodářství, na kterém je kůň ustájen. Dále musí majitel koně do </w:t>
      </w:r>
      <w:r>
        <w:rPr>
          <w:rFonts w:eastAsia="Arial" w:cs="Arial"/>
          <w:color w:val="auto"/>
          <w:sz w:val="24"/>
        </w:rPr>
        <w:t>2</w:t>
      </w:r>
      <w:r>
        <w:rPr>
          <w:color w:val="auto"/>
        </w:rPr>
        <w:t xml:space="preserve">5. 7. 2025 zaslat vyplněnou tabulku z přílohy G těchto zásad o plnění kvalifikací. Po finále KMK majitelé vyúčtují s ASCHK konečné náklady na účast koně v seriálu KMK formou žádosti o příspěvek na úhradu nákladů. V případě, že kůň během sezony /po odeslání přihlášky/ změní místo ustájení, je majitel koně povinen tuto změnu oznámit ASCHK včetně data, od kterého kůň cestuje na kvalifikace z jiného místa ustájení. </w:t>
      </w:r>
      <w:r>
        <w:rPr>
          <w:b/>
          <w:color w:val="auto"/>
        </w:rPr>
        <w:t>V případě nesplnění výše uvedených náležitostí přichází majitel koně o nárok na příspěvek.</w:t>
      </w:r>
    </w:p>
    <w:p>
      <w:pPr>
        <w:pStyle w:val="Normal"/>
        <w:spacing w:lineRule="auto" w:line="259" w:before="0" w:after="0"/>
        <w:ind w:right="0" w:hanging="0"/>
        <w:jc w:val="center"/>
        <w:rPr>
          <w:b/>
          <w:b/>
        </w:rPr>
      </w:pPr>
      <w:r>
        <w:rPr>
          <w:b/>
        </w:rPr>
      </w:r>
    </w:p>
    <w:p>
      <w:pPr>
        <w:pStyle w:val="Normal"/>
        <w:spacing w:lineRule="auto" w:line="259" w:before="0" w:after="0"/>
        <w:ind w:right="0" w:hanging="0"/>
        <w:jc w:val="center"/>
        <w:rPr>
          <w:b/>
          <w:b/>
        </w:rPr>
      </w:pPr>
      <w:r>
        <w:rPr>
          <w:b/>
        </w:rPr>
      </w:r>
    </w:p>
    <w:p>
      <w:pPr>
        <w:pStyle w:val="Normal"/>
        <w:spacing w:lineRule="auto" w:line="259" w:before="0" w:after="0"/>
        <w:ind w:right="0" w:hanging="0"/>
        <w:jc w:val="center"/>
        <w:rPr/>
      </w:pPr>
      <w:r>
        <w:rPr>
          <w:b/>
        </w:rPr>
        <w:t>PŘÍLOHA C</w:t>
      </w:r>
    </w:p>
    <w:p>
      <w:pPr>
        <w:pStyle w:val="Normal"/>
        <w:spacing w:lineRule="auto" w:line="259" w:before="0" w:after="0"/>
        <w:ind w:right="0" w:hanging="0"/>
        <w:jc w:val="left"/>
        <w:rPr/>
      </w:pPr>
      <w:r>
        <w:rPr>
          <w:b/>
        </w:rPr>
        <w:t xml:space="preserve">Způsob hodnocení stylu skokového koně komisařem na kolbišti je proveden třemi známkami za následující ukazatele: </w:t>
      </w:r>
    </w:p>
    <w:p>
      <w:pPr>
        <w:pStyle w:val="Normal"/>
        <w:numPr>
          <w:ilvl w:val="0"/>
          <w:numId w:val="18"/>
        </w:numPr>
        <w:spacing w:lineRule="auto" w:line="259" w:before="0" w:after="37"/>
        <w:jc w:val="left"/>
        <w:rPr/>
      </w:pPr>
      <w:r>
        <w:rPr>
          <w:b/>
          <w:bCs/>
          <w:color w:val="00A933"/>
        </w:rPr>
        <w:t>Skoková schopnost a síla odrazu</w:t>
      </w:r>
      <w:r>
        <w:rPr>
          <w:color w:val="00A933"/>
        </w:rPr>
        <w:t xml:space="preserve"> (síla odrazu</w:t>
      </w:r>
      <w:r>
        <w:rPr>
          <w:rFonts w:eastAsia="Arial" w:cs="Arial"/>
          <w:color w:val="00A933"/>
          <w:kern w:val="0"/>
          <w:sz w:val="24"/>
          <w:szCs w:val="22"/>
          <w:lang w:val="cs-CZ" w:eastAsia="cs-CZ" w:bidi="ar-SA"/>
        </w:rPr>
        <w:t>;</w:t>
      </w:r>
      <w:r>
        <w:rPr>
          <w:color w:val="00A933"/>
        </w:rPr>
        <w:t xml:space="preserve"> velkorysost skoku; výbušnost; sebevědomí a přehled při překonávání překážek)</w:t>
      </w:r>
    </w:p>
    <w:p>
      <w:pPr>
        <w:pStyle w:val="Normal"/>
        <w:numPr>
          <w:ilvl w:val="0"/>
          <w:numId w:val="18"/>
        </w:numPr>
        <w:rPr>
          <w:color w:val="00A933"/>
        </w:rPr>
      </w:pPr>
      <w:r>
        <w:rPr>
          <w:b/>
          <w:bCs/>
          <w:color w:val="00A933"/>
        </w:rPr>
        <w:t>Styl skoku a obratnost</w:t>
      </w:r>
      <w:r>
        <w:rPr>
          <w:color w:val="00A933"/>
        </w:rPr>
        <w:t xml:space="preserve"> (styl skoku – skokanský luk a technika končetin; elasticita;  přirozená pozornost; šikovnost)</w:t>
      </w:r>
    </w:p>
    <w:p>
      <w:pPr>
        <w:pStyle w:val="Normal"/>
        <w:numPr>
          <w:ilvl w:val="0"/>
          <w:numId w:val="18"/>
        </w:numPr>
        <w:spacing w:lineRule="auto" w:line="247" w:before="0" w:after="15"/>
        <w:jc w:val="both"/>
        <w:rPr/>
      </w:pPr>
      <w:r>
        <w:rPr>
          <w:b/>
          <w:color w:val="00A933"/>
        </w:rPr>
        <w:t>Připravenost koně</w:t>
      </w:r>
      <w:r>
        <w:rPr>
          <w:color w:val="00A933"/>
        </w:rPr>
        <w:t xml:space="preserve"> (přiježděnost;  klid; přijímání pomůcek) </w:t>
      </w:r>
    </w:p>
    <w:p>
      <w:pPr>
        <w:pStyle w:val="Normal"/>
        <w:spacing w:lineRule="auto" w:line="259" w:before="0" w:after="18"/>
        <w:ind w:left="178" w:right="0" w:hanging="0"/>
        <w:jc w:val="left"/>
        <w:rPr>
          <w:color w:val="00A933"/>
        </w:rPr>
      </w:pPr>
      <w:r>
        <w:rPr>
          <w:b/>
          <w:color w:val="00A933"/>
        </w:rPr>
        <w:t xml:space="preserve"> </w:t>
      </w:r>
    </w:p>
    <w:p>
      <w:pPr>
        <w:pStyle w:val="Normal"/>
        <w:spacing w:before="0" w:after="14"/>
        <w:ind w:left="173" w:right="68" w:hanging="10"/>
        <w:rPr/>
      </w:pPr>
      <w:r>
        <w:rPr>
          <w:b/>
        </w:rPr>
        <w:t xml:space="preserve">Koně se hodnotí podle desetibodové stupnice (na jedno desetinné místo): </w:t>
      </w:r>
    </w:p>
    <w:p>
      <w:pPr>
        <w:pStyle w:val="Normal"/>
        <w:spacing w:lineRule="auto" w:line="259" w:before="0" w:after="0"/>
        <w:ind w:left="178" w:right="0" w:hanging="0"/>
        <w:jc w:val="left"/>
        <w:rPr/>
      </w:pPr>
      <w:r>
        <w:rPr>
          <w:b/>
        </w:rPr>
        <w:t xml:space="preserve"> </w:t>
      </w:r>
    </w:p>
    <w:tbl>
      <w:tblPr>
        <w:tblStyle w:val="TableGrid"/>
        <w:tblW w:w="5790" w:type="dxa"/>
        <w:jc w:val="left"/>
        <w:tblInd w:w="178" w:type="dxa"/>
        <w:tblCellMar>
          <w:top w:w="0" w:type="dxa"/>
          <w:left w:w="108" w:type="dxa"/>
          <w:bottom w:w="0" w:type="dxa"/>
          <w:right w:w="108" w:type="dxa"/>
        </w:tblCellMar>
        <w:tblLook w:firstRow="1" w:noVBand="1" w:lastRow="0" w:firstColumn="1" w:lastColumn="0" w:noHBand="0" w:val="04a0"/>
      </w:tblPr>
      <w:tblGrid>
        <w:gridCol w:w="2160"/>
        <w:gridCol w:w="718"/>
        <w:gridCol w:w="2912"/>
      </w:tblGrid>
      <w:tr>
        <w:trPr>
          <w:trHeight w:val="272" w:hRule="atLeast"/>
        </w:trPr>
        <w:tc>
          <w:tcPr>
            <w:tcW w:w="2160" w:type="dxa"/>
            <w:tcBorders/>
            <w:shd w:color="auto" w:fill="auto" w:val="clear"/>
          </w:tcPr>
          <w:p>
            <w:pPr>
              <w:pStyle w:val="Normal"/>
              <w:spacing w:lineRule="auto" w:line="259" w:before="0" w:after="0"/>
              <w:ind w:right="0" w:hanging="0"/>
              <w:jc w:val="left"/>
              <w:rPr/>
            </w:pPr>
            <w:r>
              <w:rPr/>
              <w:t xml:space="preserve">10 výborně  </w:t>
            </w:r>
          </w:p>
        </w:tc>
        <w:tc>
          <w:tcPr>
            <w:tcW w:w="718" w:type="dxa"/>
            <w:tcBorders/>
            <w:shd w:color="auto" w:fill="auto" w:val="clear"/>
          </w:tcPr>
          <w:p>
            <w:pPr>
              <w:pStyle w:val="Normal"/>
              <w:spacing w:lineRule="auto" w:line="259" w:before="0" w:after="0"/>
              <w:ind w:right="0" w:hanging="0"/>
              <w:jc w:val="left"/>
              <w:rPr/>
            </w:pPr>
            <w:r>
              <w:rPr/>
              <w:t xml:space="preserve"> </w:t>
            </w:r>
          </w:p>
        </w:tc>
        <w:tc>
          <w:tcPr>
            <w:tcW w:w="2912" w:type="dxa"/>
            <w:tcBorders/>
            <w:shd w:color="auto" w:fill="auto" w:val="clear"/>
          </w:tcPr>
          <w:p>
            <w:pPr>
              <w:pStyle w:val="Normal"/>
              <w:spacing w:lineRule="auto" w:line="259" w:before="0" w:after="0"/>
              <w:ind w:right="0" w:hanging="0"/>
              <w:jc w:val="left"/>
              <w:rPr/>
            </w:pPr>
            <w:r>
              <w:rPr/>
              <w:t xml:space="preserve">4 málo dostatečně </w:t>
            </w:r>
          </w:p>
        </w:tc>
      </w:tr>
      <w:tr>
        <w:trPr>
          <w:trHeight w:val="276" w:hRule="atLeast"/>
        </w:trPr>
        <w:tc>
          <w:tcPr>
            <w:tcW w:w="2160" w:type="dxa"/>
            <w:tcBorders/>
            <w:shd w:color="auto" w:fill="auto" w:val="clear"/>
          </w:tcPr>
          <w:p>
            <w:pPr>
              <w:pStyle w:val="Normal"/>
              <w:spacing w:lineRule="auto" w:line="259" w:before="0" w:after="0"/>
              <w:ind w:right="0" w:hanging="0"/>
              <w:jc w:val="left"/>
              <w:rPr/>
            </w:pPr>
            <w:r>
              <w:rPr/>
              <w:t xml:space="preserve">9 velmi dobře  </w:t>
            </w:r>
          </w:p>
        </w:tc>
        <w:tc>
          <w:tcPr>
            <w:tcW w:w="718" w:type="dxa"/>
            <w:tcBorders/>
            <w:shd w:color="auto" w:fill="auto" w:val="clear"/>
          </w:tcPr>
          <w:p>
            <w:pPr>
              <w:pStyle w:val="Normal"/>
              <w:spacing w:lineRule="auto" w:line="259" w:before="0" w:after="0"/>
              <w:ind w:right="0" w:hanging="0"/>
              <w:jc w:val="left"/>
              <w:rPr/>
            </w:pPr>
            <w:r>
              <w:rPr/>
              <w:t xml:space="preserve"> </w:t>
            </w:r>
          </w:p>
        </w:tc>
        <w:tc>
          <w:tcPr>
            <w:tcW w:w="2912" w:type="dxa"/>
            <w:tcBorders/>
            <w:shd w:color="auto" w:fill="auto" w:val="clear"/>
          </w:tcPr>
          <w:p>
            <w:pPr>
              <w:pStyle w:val="Normal"/>
              <w:spacing w:lineRule="auto" w:line="259" w:before="0" w:after="0"/>
              <w:ind w:right="0" w:hanging="0"/>
              <w:jc w:val="left"/>
              <w:rPr/>
            </w:pPr>
            <w:r>
              <w:rPr/>
              <w:t xml:space="preserve">3 poměrně špatně </w:t>
            </w:r>
          </w:p>
        </w:tc>
      </w:tr>
      <w:tr>
        <w:trPr>
          <w:trHeight w:val="276" w:hRule="atLeast"/>
        </w:trPr>
        <w:tc>
          <w:tcPr>
            <w:tcW w:w="2160" w:type="dxa"/>
            <w:tcBorders/>
            <w:shd w:color="auto" w:fill="auto" w:val="clear"/>
          </w:tcPr>
          <w:p>
            <w:pPr>
              <w:pStyle w:val="Normal"/>
              <w:tabs>
                <w:tab w:val="clear" w:pos="708"/>
                <w:tab w:val="center" w:pos="1440" w:leader="none"/>
              </w:tabs>
              <w:spacing w:lineRule="auto" w:line="259" w:before="0" w:after="0"/>
              <w:ind w:right="0" w:hanging="0"/>
              <w:jc w:val="left"/>
              <w:rPr/>
            </w:pPr>
            <w:r>
              <w:rPr/>
              <w:t xml:space="preserve">8 dobře  </w:t>
              <w:tab/>
              <w:t xml:space="preserve"> </w:t>
            </w:r>
          </w:p>
        </w:tc>
        <w:tc>
          <w:tcPr>
            <w:tcW w:w="718" w:type="dxa"/>
            <w:tcBorders/>
            <w:shd w:color="auto" w:fill="auto" w:val="clear"/>
          </w:tcPr>
          <w:p>
            <w:pPr>
              <w:pStyle w:val="Normal"/>
              <w:spacing w:lineRule="auto" w:line="259" w:before="0" w:after="0"/>
              <w:ind w:right="0" w:hanging="0"/>
              <w:jc w:val="left"/>
              <w:rPr/>
            </w:pPr>
            <w:r>
              <w:rPr/>
              <w:t xml:space="preserve"> </w:t>
            </w:r>
          </w:p>
        </w:tc>
        <w:tc>
          <w:tcPr>
            <w:tcW w:w="2912" w:type="dxa"/>
            <w:tcBorders/>
            <w:shd w:color="auto" w:fill="auto" w:val="clear"/>
          </w:tcPr>
          <w:p>
            <w:pPr>
              <w:pStyle w:val="Normal"/>
              <w:spacing w:lineRule="auto" w:line="259" w:before="0" w:after="0"/>
              <w:ind w:right="0" w:hanging="0"/>
              <w:jc w:val="left"/>
              <w:rPr/>
            </w:pPr>
            <w:r>
              <w:rPr/>
              <w:t xml:space="preserve">2 špatně </w:t>
            </w:r>
          </w:p>
        </w:tc>
      </w:tr>
      <w:tr>
        <w:trPr>
          <w:trHeight w:val="276" w:hRule="atLeast"/>
        </w:trPr>
        <w:tc>
          <w:tcPr>
            <w:tcW w:w="2160" w:type="dxa"/>
            <w:tcBorders/>
            <w:shd w:color="auto" w:fill="auto" w:val="clear"/>
          </w:tcPr>
          <w:p>
            <w:pPr>
              <w:pStyle w:val="Normal"/>
              <w:spacing w:lineRule="auto" w:line="259" w:before="0" w:after="0"/>
              <w:ind w:right="0" w:hanging="0"/>
              <w:jc w:val="left"/>
              <w:rPr/>
            </w:pPr>
            <w:r>
              <w:rPr/>
              <w:t xml:space="preserve">7 poměrně dobře  </w:t>
            </w:r>
          </w:p>
        </w:tc>
        <w:tc>
          <w:tcPr>
            <w:tcW w:w="718" w:type="dxa"/>
            <w:tcBorders/>
            <w:shd w:color="auto" w:fill="auto" w:val="clear"/>
          </w:tcPr>
          <w:p>
            <w:pPr>
              <w:pStyle w:val="Normal"/>
              <w:spacing w:lineRule="auto" w:line="259" w:before="0" w:after="0"/>
              <w:ind w:right="0" w:hanging="0"/>
              <w:jc w:val="left"/>
              <w:rPr/>
            </w:pPr>
            <w:r>
              <w:rPr/>
              <w:t xml:space="preserve"> </w:t>
            </w:r>
          </w:p>
        </w:tc>
        <w:tc>
          <w:tcPr>
            <w:tcW w:w="2912" w:type="dxa"/>
            <w:tcBorders/>
            <w:shd w:color="auto" w:fill="auto" w:val="clear"/>
          </w:tcPr>
          <w:p>
            <w:pPr>
              <w:pStyle w:val="Normal"/>
              <w:spacing w:lineRule="auto" w:line="259" w:before="0" w:after="0"/>
              <w:ind w:right="0" w:hanging="0"/>
              <w:jc w:val="left"/>
              <w:rPr/>
            </w:pPr>
            <w:r>
              <w:rPr/>
              <w:t xml:space="preserve">1 velmi špatně </w:t>
            </w:r>
          </w:p>
        </w:tc>
      </w:tr>
      <w:tr>
        <w:trPr>
          <w:trHeight w:val="548" w:hRule="atLeast"/>
        </w:trPr>
        <w:tc>
          <w:tcPr>
            <w:tcW w:w="2160" w:type="dxa"/>
            <w:tcBorders/>
            <w:shd w:color="auto" w:fill="auto" w:val="clear"/>
          </w:tcPr>
          <w:p>
            <w:pPr>
              <w:pStyle w:val="Normal"/>
              <w:spacing w:lineRule="auto" w:line="259" w:before="0" w:after="18"/>
              <w:ind w:right="0" w:hanging="0"/>
              <w:jc w:val="left"/>
              <w:rPr/>
            </w:pPr>
            <w:r>
              <w:rPr/>
              <w:t xml:space="preserve">6 uspokojivě   </w:t>
            </w:r>
          </w:p>
          <w:p>
            <w:pPr>
              <w:pStyle w:val="Normal"/>
              <w:spacing w:lineRule="auto" w:line="259" w:before="0" w:after="0"/>
              <w:ind w:right="0" w:hanging="0"/>
              <w:jc w:val="left"/>
              <w:rPr/>
            </w:pPr>
            <w:r>
              <w:rPr/>
              <w:t xml:space="preserve">5 dostatečně </w:t>
            </w:r>
          </w:p>
        </w:tc>
        <w:tc>
          <w:tcPr>
            <w:tcW w:w="718" w:type="dxa"/>
            <w:tcBorders/>
            <w:shd w:color="auto" w:fill="auto" w:val="clear"/>
          </w:tcPr>
          <w:p>
            <w:pPr>
              <w:pStyle w:val="Normal"/>
              <w:spacing w:lineRule="auto" w:line="259" w:before="0" w:after="0"/>
              <w:ind w:right="0" w:hanging="0"/>
              <w:jc w:val="left"/>
              <w:rPr/>
            </w:pPr>
            <w:r>
              <w:rPr/>
              <w:t xml:space="preserve"> </w:t>
            </w:r>
          </w:p>
        </w:tc>
        <w:tc>
          <w:tcPr>
            <w:tcW w:w="2912" w:type="dxa"/>
            <w:tcBorders/>
            <w:shd w:color="auto" w:fill="auto" w:val="clear"/>
          </w:tcPr>
          <w:p>
            <w:pPr>
              <w:pStyle w:val="Normal"/>
              <w:spacing w:lineRule="auto" w:line="259" w:before="0" w:after="0"/>
              <w:ind w:right="0" w:hanging="0"/>
              <w:rPr/>
            </w:pPr>
            <w:r>
              <w:rPr/>
              <w:t xml:space="preserve">0 vlastnost neprojevena </w:t>
            </w:r>
          </w:p>
        </w:tc>
      </w:tr>
    </w:tbl>
    <w:p>
      <w:pPr>
        <w:pStyle w:val="Normal"/>
        <w:spacing w:lineRule="auto" w:line="259" w:before="0" w:after="24"/>
        <w:ind w:left="178" w:right="0" w:hanging="0"/>
        <w:jc w:val="left"/>
        <w:rPr/>
      </w:pPr>
      <w:r>
        <w:rPr/>
        <w:t xml:space="preserve"> </w:t>
      </w:r>
    </w:p>
    <w:p>
      <w:pPr>
        <w:pStyle w:val="Normal"/>
        <w:spacing w:before="0" w:after="14"/>
        <w:ind w:left="173" w:right="417" w:hanging="10"/>
        <w:rPr/>
      </w:pPr>
      <w:r>
        <w:rPr>
          <w:b/>
        </w:rPr>
        <w:t>Celkové</w:t>
      </w:r>
      <w:r>
        <w:rPr/>
        <w:t xml:space="preserve"> </w:t>
      </w:r>
      <w:r>
        <w:rPr>
          <w:b/>
        </w:rPr>
        <w:t>výsledné</w:t>
      </w:r>
      <w:r>
        <w:rPr/>
        <w:t xml:space="preserve"> </w:t>
      </w:r>
      <w:r>
        <w:rPr>
          <w:b/>
        </w:rPr>
        <w:t>hodnocení</w:t>
      </w:r>
      <w:r>
        <w:rPr/>
        <w:t xml:space="preserve"> </w:t>
      </w:r>
      <w:r>
        <w:rPr>
          <w:b/>
        </w:rPr>
        <w:t>pořadí</w:t>
      </w:r>
      <w:r>
        <w:rPr/>
        <w:t xml:space="preserve"> </w:t>
      </w:r>
      <w:r>
        <w:rPr>
          <w:b/>
        </w:rPr>
        <w:t>koní</w:t>
      </w:r>
      <w:r>
        <w:rPr/>
        <w:t xml:space="preserve"> </w:t>
      </w:r>
      <w:r>
        <w:rPr>
          <w:b/>
        </w:rPr>
        <w:t>ve</w:t>
      </w:r>
      <w:r>
        <w:rPr/>
        <w:t xml:space="preserve"> </w:t>
      </w:r>
      <w:r>
        <w:rPr>
          <w:b/>
        </w:rPr>
        <w:t>skokových</w:t>
      </w:r>
      <w:r>
        <w:rPr/>
        <w:t xml:space="preserve"> </w:t>
      </w:r>
      <w:r>
        <w:rPr>
          <w:b/>
        </w:rPr>
        <w:t>chovatelských</w:t>
      </w:r>
      <w:r>
        <w:rPr/>
        <w:t xml:space="preserve"> </w:t>
      </w:r>
      <w:r>
        <w:rPr>
          <w:b/>
        </w:rPr>
        <w:t>závodech</w:t>
      </w:r>
      <w:r>
        <w:rPr/>
        <w:t xml:space="preserve"> </w:t>
      </w:r>
      <w:r>
        <w:rPr>
          <w:b/>
        </w:rPr>
        <w:t>Kritéria</w:t>
      </w:r>
      <w:r>
        <w:rPr/>
        <w:t xml:space="preserve"> </w:t>
      </w:r>
      <w:r>
        <w:rPr>
          <w:b/>
        </w:rPr>
        <w:t>mladých</w:t>
      </w:r>
      <w:r>
        <w:rPr/>
        <w:t xml:space="preserve"> </w:t>
      </w:r>
      <w:r>
        <w:rPr>
          <w:b/>
        </w:rPr>
        <w:t xml:space="preserve">koní: </w:t>
      </w:r>
    </w:p>
    <w:p>
      <w:pPr>
        <w:pStyle w:val="Normal"/>
        <w:spacing w:lineRule="auto" w:line="259" w:before="0" w:after="28"/>
        <w:ind w:left="178" w:right="0" w:hanging="0"/>
        <w:jc w:val="left"/>
        <w:rPr/>
      </w:pPr>
      <w:r>
        <w:rPr>
          <w:sz w:val="20"/>
        </w:rPr>
        <w:t xml:space="preserve"> </w:t>
      </w:r>
      <w:r>
        <w:rPr/>
        <w:t xml:space="preserve">Celkové výsledné hodnocení pořadí koní ve skokových chovatelských závodech se provádí součtem známek udělených pomocí shora uvedené stupnice komisařem na kolbišti za tři sledované ukazatele, od kterého se odečte počet trestných bodů udělených podle Pravidel jezdeckého sportu (tabulka A) dělený dvěma. Vítězí kůň s nejvyšším výsledným bodovým hodnocením. V případě rovnosti rozhodují na všech místech známky udělené komisařem na kolbišti v pořadí 1 (provedení skoku), 2 (obratnost) a 3 (připravenost koně). Hodnocení výše uvedených ukazatelů vyhlašuje komisař veřejně ihned po absolvování parkuru s krátkým slovním ohodnocením předvedeného koně. Komisař nehodnotí koně s výsledkem 16 a více trestných bodů. </w:t>
      </w:r>
    </w:p>
    <w:p>
      <w:pPr>
        <w:pStyle w:val="Normal"/>
        <w:spacing w:lineRule="auto" w:line="259"/>
        <w:ind w:left="178" w:right="0" w:hanging="0"/>
        <w:jc w:val="left"/>
        <w:rPr/>
      </w:pPr>
      <w:r>
        <w:rPr/>
        <w:t xml:space="preserve"> </w:t>
      </w:r>
    </w:p>
    <w:p>
      <w:pPr>
        <w:pStyle w:val="Normal"/>
        <w:ind w:left="178" w:right="266" w:firstLine="2"/>
        <w:rPr/>
      </w:pPr>
      <w:r>
        <w:rPr/>
        <w:t xml:space="preserve">V případě, že kůň není hodnocen z důvodu dosažení 16 a více trestných bodů v prvním nebo druhém kole finále, je dané kolo pro celkový výsledek z obou kol finále počítán se známkou nula. Trestné body se v tomto případě neodečítají. </w:t>
      </w:r>
    </w:p>
    <w:p>
      <w:pPr>
        <w:pStyle w:val="Normal"/>
        <w:spacing w:lineRule="auto" w:line="259" w:before="0" w:after="17"/>
        <w:ind w:left="178" w:right="0" w:hanging="0"/>
        <w:jc w:val="left"/>
        <w:rPr/>
      </w:pPr>
      <w:r>
        <w:rPr/>
        <w:t xml:space="preserve"> </w:t>
      </w:r>
    </w:p>
    <w:p>
      <w:pPr>
        <w:pStyle w:val="Normal"/>
        <w:ind w:left="178" w:right="266" w:firstLine="2"/>
        <w:rPr/>
      </w:pPr>
      <w:r>
        <w:rPr/>
        <w:t xml:space="preserve">V případě stejného bodového hodnocení dojde k umístění ex aequo. </w:t>
      </w:r>
    </w:p>
    <w:p>
      <w:pPr>
        <w:pStyle w:val="Normal"/>
        <w:ind w:left="178" w:right="642" w:firstLine="2"/>
        <w:rPr/>
      </w:pPr>
      <w:r>
        <w:rPr/>
        <w:t xml:space="preserve">Komisař má právo odmítnout hodnotit koně, který vykazuje známky nepřirozeného provedení skoku. </w:t>
      </w:r>
    </w:p>
    <w:p>
      <w:pPr>
        <w:pStyle w:val="Normal"/>
        <w:ind w:left="178" w:right="266" w:firstLine="2"/>
        <w:rPr/>
      </w:pPr>
      <w:r>
        <w:rPr/>
        <w:t xml:space="preserve">Finále skokového KMK hodnotí minimálně 3 komisaři, výsledná známka je průměrem dílčích známek všech hodnotících komisařů. </w:t>
      </w:r>
    </w:p>
    <w:p>
      <w:pPr>
        <w:pStyle w:val="Normal"/>
        <w:spacing w:lineRule="auto" w:line="259" w:before="0" w:after="14"/>
        <w:ind w:left="178" w:right="0" w:hanging="0"/>
        <w:jc w:val="left"/>
        <w:rPr/>
      </w:pPr>
      <w:r>
        <w:rPr/>
        <w:t xml:space="preserve"> </w:t>
      </w:r>
      <w:r>
        <w:rPr>
          <w:b/>
          <w:i/>
          <w:u w:val="single" w:color="000000"/>
        </w:rPr>
        <w:t>P ř í k l a d :</w:t>
      </w:r>
      <w:r>
        <w:rPr>
          <w:b/>
          <w:i/>
        </w:rPr>
        <w:t xml:space="preserve"> </w:t>
      </w:r>
    </w:p>
    <w:p>
      <w:pPr>
        <w:pStyle w:val="Normal"/>
        <w:ind w:left="178" w:right="266" w:firstLine="2"/>
        <w:rPr/>
      </w:pPr>
      <w:r>
        <w:rPr/>
        <w:t xml:space="preserve">(známka za ukazatele 1+2+3) - (počet tr. bodů / 2) = výsledný počet bodů </w:t>
      </w:r>
    </w:p>
    <w:p>
      <w:pPr>
        <w:pStyle w:val="Normal"/>
        <w:spacing w:lineRule="auto" w:line="259" w:before="0" w:after="0"/>
        <w:ind w:left="178" w:right="0" w:hanging="0"/>
        <w:jc w:val="left"/>
        <w:rPr/>
      </w:pPr>
      <w:r>
        <w:rPr>
          <w:b/>
          <w:i/>
        </w:rPr>
        <w:t xml:space="preserve"> </w:t>
      </w:r>
    </w:p>
    <w:tbl>
      <w:tblPr>
        <w:tblStyle w:val="TableGrid"/>
        <w:tblW w:w="8925" w:type="dxa"/>
        <w:jc w:val="left"/>
        <w:tblInd w:w="814" w:type="dxa"/>
        <w:tblCellMar>
          <w:top w:w="7" w:type="dxa"/>
          <w:left w:w="108" w:type="dxa"/>
          <w:bottom w:w="0" w:type="dxa"/>
          <w:right w:w="60" w:type="dxa"/>
        </w:tblCellMar>
        <w:tblLook w:firstRow="1" w:noVBand="1" w:lastRow="0" w:firstColumn="1" w:lastColumn="0" w:noHBand="0" w:val="04a0"/>
      </w:tblPr>
      <w:tblGrid>
        <w:gridCol w:w="1411"/>
        <w:gridCol w:w="797"/>
        <w:gridCol w:w="797"/>
        <w:gridCol w:w="830"/>
        <w:gridCol w:w="1420"/>
        <w:gridCol w:w="2399"/>
        <w:gridCol w:w="1270"/>
      </w:tblGrid>
      <w:tr>
        <w:trPr>
          <w:trHeight w:val="560" w:hRule="atLeast"/>
        </w:trPr>
        <w:tc>
          <w:tcPr>
            <w:tcW w:w="14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0" w:hanging="0"/>
              <w:jc w:val="left"/>
              <w:rPr/>
            </w:pPr>
            <w:r>
              <w:rPr>
                <w:b/>
              </w:rPr>
              <w:t xml:space="preserve"> </w:t>
            </w:r>
          </w:p>
        </w:tc>
        <w:tc>
          <w:tcPr>
            <w:tcW w:w="2424"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36" w:right="0" w:hanging="0"/>
              <w:jc w:val="center"/>
              <w:rPr/>
            </w:pPr>
            <w:r>
              <w:rPr>
                <w:b/>
              </w:rPr>
              <w:t xml:space="preserve">Známka za ukazatel </w:t>
            </w:r>
          </w:p>
        </w:tc>
        <w:tc>
          <w:tcPr>
            <w:tcW w:w="14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68" w:right="102" w:hanging="0"/>
              <w:jc w:val="center"/>
              <w:rPr/>
            </w:pPr>
            <w:r>
              <w:rPr>
                <w:b/>
              </w:rPr>
              <w:t xml:space="preserve">Počet tr. bodů/2 </w:t>
            </w:r>
          </w:p>
        </w:tc>
        <w:tc>
          <w:tcPr>
            <w:tcW w:w="239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370" w:right="334" w:hanging="0"/>
              <w:jc w:val="center"/>
              <w:rPr/>
            </w:pPr>
            <w:r>
              <w:rPr>
                <w:b/>
              </w:rPr>
              <w:t xml:space="preserve">Výsled. počet bodů </w:t>
            </w:r>
          </w:p>
        </w:tc>
        <w:tc>
          <w:tcPr>
            <w:tcW w:w="12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39" w:right="0" w:hanging="0"/>
              <w:jc w:val="left"/>
              <w:rPr/>
            </w:pPr>
            <w:r>
              <w:rPr>
                <w:b/>
              </w:rPr>
              <w:t xml:space="preserve">Umístění </w:t>
            </w:r>
          </w:p>
        </w:tc>
      </w:tr>
      <w:tr>
        <w:trPr>
          <w:trHeight w:val="285" w:hRule="atLeast"/>
        </w:trPr>
        <w:tc>
          <w:tcPr>
            <w:tcW w:w="14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0" w:hanging="0"/>
              <w:jc w:val="left"/>
              <w:rPr/>
            </w:pPr>
            <w:r>
              <w:rPr>
                <w:b/>
              </w:rPr>
              <w:t xml:space="preserve"> </w:t>
            </w:r>
          </w:p>
        </w:tc>
        <w:tc>
          <w:tcPr>
            <w:tcW w:w="797"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29" w:hanging="0"/>
              <w:jc w:val="center"/>
              <w:rPr/>
            </w:pPr>
            <w:r>
              <w:rPr>
                <w:b/>
              </w:rPr>
              <w:t xml:space="preserve">1 </w:t>
            </w:r>
          </w:p>
        </w:tc>
        <w:tc>
          <w:tcPr>
            <w:tcW w:w="797"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31" w:hanging="0"/>
              <w:jc w:val="center"/>
              <w:rPr/>
            </w:pPr>
            <w:r>
              <w:rPr>
                <w:b/>
              </w:rPr>
              <w:t xml:space="preserve">2 </w:t>
            </w:r>
          </w:p>
        </w:tc>
        <w:tc>
          <w:tcPr>
            <w:tcW w:w="8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29" w:hanging="0"/>
              <w:jc w:val="center"/>
              <w:rPr/>
            </w:pPr>
            <w:r>
              <w:rPr>
                <w:b/>
              </w:rPr>
              <w:t xml:space="preserve">3 </w:t>
            </w:r>
          </w:p>
        </w:tc>
        <w:tc>
          <w:tcPr>
            <w:tcW w:w="14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1" w:right="0" w:hanging="0"/>
              <w:jc w:val="left"/>
              <w:rPr/>
            </w:pPr>
            <w:r>
              <w:rPr>
                <w:b/>
              </w:rPr>
              <w:t xml:space="preserve"> </w:t>
            </w:r>
          </w:p>
        </w:tc>
        <w:tc>
          <w:tcPr>
            <w:tcW w:w="239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left="1" w:right="0" w:hanging="0"/>
              <w:jc w:val="left"/>
              <w:rPr/>
            </w:pPr>
            <w:r>
              <w:rPr>
                <w:b/>
              </w:rPr>
              <w:t xml:space="preserve"> </w:t>
            </w:r>
          </w:p>
        </w:tc>
        <w:tc>
          <w:tcPr>
            <w:tcW w:w="12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59" w:before="0" w:after="0"/>
              <w:ind w:right="0" w:hanging="0"/>
              <w:jc w:val="left"/>
              <w:rPr/>
            </w:pPr>
            <w:r>
              <w:rPr>
                <w:b/>
              </w:rPr>
              <w:t xml:space="preserve"> </w:t>
            </w:r>
          </w:p>
        </w:tc>
      </w:tr>
      <w:tr>
        <w:trPr>
          <w:trHeight w:val="287" w:hRule="atLeast"/>
        </w:trPr>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0" w:hanging="0"/>
              <w:jc w:val="left"/>
              <w:rPr/>
            </w:pPr>
            <w:r>
              <w:rPr>
                <w:b/>
              </w:rPr>
              <w:t xml:space="preserve">kůň A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9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1" w:hanging="0"/>
              <w:jc w:val="center"/>
              <w:rPr/>
            </w:pPr>
            <w:r>
              <w:rPr/>
              <w:t xml:space="preserve">9 </w:t>
            </w:r>
          </w:p>
        </w:tc>
        <w:tc>
          <w:tcPr>
            <w:tcW w:w="8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8 </w:t>
            </w:r>
          </w:p>
        </w:tc>
        <w:tc>
          <w:tcPr>
            <w:tcW w:w="1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0 : 2 = 0 </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8" w:hanging="0"/>
              <w:jc w:val="center"/>
              <w:rPr/>
            </w:pPr>
            <w:r>
              <w:rPr/>
              <w:t xml:space="preserve">26 </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9" w:hanging="0"/>
              <w:jc w:val="center"/>
              <w:rPr/>
            </w:pPr>
            <w:r>
              <w:rPr/>
              <w:t xml:space="preserve">1. </w:t>
            </w:r>
          </w:p>
        </w:tc>
      </w:tr>
      <w:tr>
        <w:trPr>
          <w:trHeight w:val="286" w:hRule="atLeast"/>
        </w:trPr>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0" w:hanging="0"/>
              <w:jc w:val="left"/>
              <w:rPr/>
            </w:pPr>
            <w:r>
              <w:rPr>
                <w:b/>
              </w:rPr>
              <w:t xml:space="preserve">kůň B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8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1" w:hanging="0"/>
              <w:jc w:val="center"/>
              <w:rPr/>
            </w:pPr>
            <w:r>
              <w:rPr/>
              <w:t xml:space="preserve">9 </w:t>
            </w:r>
          </w:p>
        </w:tc>
        <w:tc>
          <w:tcPr>
            <w:tcW w:w="8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9 </w:t>
            </w:r>
          </w:p>
        </w:tc>
        <w:tc>
          <w:tcPr>
            <w:tcW w:w="1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0 : 2 = 0 </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8" w:hanging="0"/>
              <w:jc w:val="center"/>
              <w:rPr/>
            </w:pPr>
            <w:r>
              <w:rPr/>
              <w:t xml:space="preserve">26 </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9" w:hanging="0"/>
              <w:jc w:val="center"/>
              <w:rPr/>
            </w:pPr>
            <w:r>
              <w:rPr/>
              <w:t xml:space="preserve">2. </w:t>
            </w:r>
          </w:p>
        </w:tc>
      </w:tr>
      <w:tr>
        <w:trPr>
          <w:trHeight w:val="286" w:hRule="atLeast"/>
        </w:trPr>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0" w:hanging="0"/>
              <w:jc w:val="left"/>
              <w:rPr/>
            </w:pPr>
            <w:r>
              <w:rPr>
                <w:b/>
              </w:rPr>
              <w:t xml:space="preserve">kůň C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7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1" w:hanging="0"/>
              <w:jc w:val="center"/>
              <w:rPr/>
            </w:pPr>
            <w:r>
              <w:rPr/>
              <w:t xml:space="preserve">6 </w:t>
            </w:r>
          </w:p>
        </w:tc>
        <w:tc>
          <w:tcPr>
            <w:tcW w:w="8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5 </w:t>
            </w:r>
          </w:p>
        </w:tc>
        <w:tc>
          <w:tcPr>
            <w:tcW w:w="1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4 : 2 = 2 </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8" w:hanging="0"/>
              <w:jc w:val="center"/>
              <w:rPr/>
            </w:pPr>
            <w:r>
              <w:rPr/>
              <w:t xml:space="preserve">16 </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9" w:hanging="0"/>
              <w:jc w:val="center"/>
              <w:rPr/>
            </w:pPr>
            <w:r>
              <w:rPr/>
              <w:t xml:space="preserve">3. </w:t>
            </w:r>
          </w:p>
        </w:tc>
      </w:tr>
      <w:tr>
        <w:trPr>
          <w:trHeight w:val="288" w:hRule="atLeast"/>
        </w:trPr>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0" w:hanging="0"/>
              <w:jc w:val="left"/>
              <w:rPr/>
            </w:pPr>
            <w:r>
              <w:rPr>
                <w:b/>
              </w:rPr>
              <w:t xml:space="preserve">kůň D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5 </w:t>
            </w:r>
          </w:p>
        </w:tc>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1" w:hanging="0"/>
              <w:jc w:val="center"/>
              <w:rPr/>
            </w:pPr>
            <w:r>
              <w:rPr/>
              <w:t xml:space="preserve">6 </w:t>
            </w:r>
          </w:p>
        </w:tc>
        <w:tc>
          <w:tcPr>
            <w:tcW w:w="8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5 </w:t>
            </w:r>
          </w:p>
        </w:tc>
        <w:tc>
          <w:tcPr>
            <w:tcW w:w="1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30" w:hanging="0"/>
              <w:jc w:val="center"/>
              <w:rPr/>
            </w:pPr>
            <w:r>
              <w:rPr/>
              <w:t xml:space="preserve">0 : 2 = 0 </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8" w:hanging="0"/>
              <w:jc w:val="center"/>
              <w:rPr/>
            </w:pPr>
            <w:r>
              <w:rPr/>
              <w:t xml:space="preserve">16 </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0"/>
              <w:ind w:right="29" w:hanging="0"/>
              <w:jc w:val="center"/>
              <w:rPr/>
            </w:pPr>
            <w:r>
              <w:rPr/>
              <w:t xml:space="preserve">4. </w:t>
            </w:r>
          </w:p>
        </w:tc>
      </w:tr>
    </w:tbl>
    <w:p>
      <w:pPr>
        <w:pStyle w:val="Normal"/>
        <w:spacing w:lineRule="auto" w:line="259" w:before="0" w:after="9"/>
        <w:ind w:right="0" w:hanging="0"/>
        <w:jc w:val="center"/>
        <w:rPr>
          <w:b/>
          <w:b/>
          <w:sz w:val="28"/>
          <w:szCs w:val="28"/>
        </w:rPr>
      </w:pPr>
      <w:r>
        <w:rPr>
          <w:b/>
          <w:sz w:val="28"/>
          <w:szCs w:val="28"/>
        </w:rPr>
      </w:r>
    </w:p>
    <w:p>
      <w:pPr>
        <w:pStyle w:val="Normal"/>
        <w:spacing w:lineRule="auto" w:line="259" w:before="0" w:after="9"/>
        <w:ind w:right="0" w:hanging="0"/>
        <w:jc w:val="center"/>
        <w:rPr>
          <w:b/>
          <w:b/>
          <w:sz w:val="28"/>
          <w:szCs w:val="28"/>
        </w:rPr>
      </w:pPr>
      <w:r>
        <w:rPr>
          <w:b/>
          <w:sz w:val="28"/>
          <w:szCs w:val="28"/>
        </w:rPr>
        <w:t>Příloha</w:t>
      </w:r>
      <w:r>
        <w:rPr>
          <w:sz w:val="28"/>
          <w:szCs w:val="28"/>
        </w:rPr>
        <w:t xml:space="preserve"> </w:t>
      </w:r>
      <w:r>
        <w:rPr>
          <w:b/>
          <w:sz w:val="28"/>
          <w:szCs w:val="28"/>
        </w:rPr>
        <w:t>D</w:t>
      </w:r>
    </w:p>
    <w:p>
      <w:pPr>
        <w:pStyle w:val="Normal"/>
        <w:spacing w:lineRule="auto" w:line="259" w:before="0" w:after="9"/>
        <w:ind w:right="0" w:hanging="0"/>
        <w:jc w:val="center"/>
        <w:rPr/>
      </w:pPr>
      <w:r>
        <w:rPr/>
      </w:r>
    </w:p>
    <w:p>
      <w:pPr>
        <w:pStyle w:val="Normal"/>
        <w:spacing w:before="0" w:after="14"/>
        <w:ind w:left="173" w:right="68" w:hanging="10"/>
        <w:rPr/>
      </w:pPr>
      <w:r>
        <w:rPr>
          <w:b/>
          <w:sz w:val="28"/>
          <w:szCs w:val="28"/>
        </w:rPr>
        <w:t>Přehled kvalifikačních kol a finále KMK 2025</w:t>
      </w:r>
    </w:p>
    <w:p>
      <w:pPr>
        <w:pStyle w:val="Normal"/>
        <w:spacing w:lineRule="auto" w:line="259" w:before="0" w:after="16"/>
        <w:ind w:left="178" w:right="0" w:hanging="0"/>
        <w:jc w:val="left"/>
        <w:rPr/>
      </w:pPr>
      <w:r>
        <w:rPr>
          <w:b/>
        </w:rPr>
        <w:t xml:space="preserve"> </w:t>
      </w:r>
    </w:p>
    <w:p>
      <w:pPr>
        <w:pStyle w:val="Normal"/>
        <w:spacing w:lineRule="auto" w:line="259" w:before="0" w:after="0"/>
        <w:ind w:left="173" w:right="0" w:hanging="10"/>
        <w:jc w:val="left"/>
        <w:rPr/>
      </w:pPr>
      <w:r>
        <w:rPr>
          <w:b/>
          <w:sz w:val="28"/>
        </w:rPr>
        <w:t xml:space="preserve">Skoky: </w:t>
      </w:r>
    </w:p>
    <w:p>
      <w:pPr>
        <w:pStyle w:val="Normal"/>
        <w:spacing w:before="0" w:after="14"/>
        <w:ind w:left="173" w:right="68" w:hanging="10"/>
        <w:rPr/>
      </w:pPr>
      <w:r>
        <w:rPr>
          <w:b/>
        </w:rPr>
        <w:t>1. polovina</w:t>
      </w:r>
      <w:r>
        <w:rPr/>
        <w:t xml:space="preserve">  </w:t>
      </w:r>
    </w:p>
    <w:p>
      <w:pPr>
        <w:pStyle w:val="Normal"/>
        <w:ind w:left="178" w:right="266" w:firstLine="2"/>
        <w:rPr/>
      </w:pPr>
      <w:r>
        <w:rPr/>
        <w:t>1</w:t>
      </w:r>
      <w:r>
        <w:rPr>
          <w:rFonts w:eastAsia="Arial" w:cs="Arial"/>
          <w:color w:val="000000"/>
          <w:sz w:val="24"/>
        </w:rPr>
        <w:t>3</w:t>
      </w:r>
      <w:r>
        <w:rPr/>
        <w:t>. 5. 202</w:t>
      </w:r>
      <w:r>
        <w:rPr>
          <w:rFonts w:eastAsia="Arial" w:cs="Arial"/>
          <w:color w:val="000000"/>
          <w:sz w:val="24"/>
        </w:rPr>
        <w:t>5</w:t>
        <w:tab/>
      </w:r>
      <w:r>
        <w:rPr/>
        <w:tab/>
      </w:r>
      <w:r>
        <w:rPr>
          <w:rFonts w:eastAsia="Arial" w:cs="Arial"/>
          <w:color w:val="auto"/>
          <w:sz w:val="24"/>
        </w:rPr>
        <w:t>Velká Chuchle</w:t>
      </w:r>
    </w:p>
    <w:p>
      <w:pPr>
        <w:pStyle w:val="Normal"/>
        <w:ind w:left="178" w:right="266" w:firstLine="2"/>
        <w:rPr/>
      </w:pPr>
      <w:r>
        <w:rPr>
          <w:rFonts w:eastAsia="Arial" w:cs="Arial"/>
          <w:color w:val="auto"/>
          <w:sz w:val="24"/>
        </w:rPr>
        <w:t>20. 5. 2025</w:t>
        <w:tab/>
        <w:tab/>
        <w:t>Litomyšl</w:t>
      </w:r>
    </w:p>
    <w:p>
      <w:pPr>
        <w:pStyle w:val="Normal"/>
        <w:ind w:left="178" w:right="266" w:firstLine="2"/>
        <w:rPr/>
      </w:pPr>
      <w:r>
        <w:rPr/>
        <w:t>0</w:t>
      </w:r>
      <w:r>
        <w:rPr>
          <w:rFonts w:eastAsia="Arial" w:cs="Arial"/>
          <w:color w:val="000000"/>
          <w:sz w:val="24"/>
        </w:rPr>
        <w:t>3</w:t>
      </w:r>
      <w:r>
        <w:rPr/>
        <w:t>. 6. 202</w:t>
      </w:r>
      <w:r>
        <w:rPr>
          <w:rFonts w:eastAsia="Arial" w:cs="Arial"/>
          <w:color w:val="000000"/>
          <w:sz w:val="24"/>
        </w:rPr>
        <w:t>5</w:t>
      </w:r>
      <w:r>
        <w:rPr/>
        <w:t xml:space="preserve"> </w:t>
        <w:tab/>
        <w:t>Ptýrov</w:t>
      </w:r>
    </w:p>
    <w:p>
      <w:pPr>
        <w:pStyle w:val="Normal"/>
        <w:ind w:left="178" w:right="266" w:firstLine="2"/>
        <w:rPr/>
      </w:pPr>
      <w:r>
        <w:rPr/>
        <w:t>1</w:t>
      </w:r>
      <w:r>
        <w:rPr>
          <w:rFonts w:eastAsia="Arial" w:cs="Arial"/>
          <w:color w:val="000000"/>
          <w:sz w:val="24"/>
        </w:rPr>
        <w:t>7</w:t>
      </w:r>
      <w:r>
        <w:rPr/>
        <w:t>. 6. 202</w:t>
      </w:r>
      <w:r>
        <w:rPr>
          <w:rFonts w:eastAsia="Arial" w:cs="Arial"/>
          <w:color w:val="000000"/>
          <w:sz w:val="24"/>
        </w:rPr>
        <w:t>5</w:t>
      </w:r>
      <w:r>
        <w:rPr/>
        <w:tab/>
        <w:tab/>
      </w:r>
      <w:r>
        <w:rPr>
          <w:rFonts w:eastAsia="Arial" w:cs="Arial"/>
          <w:color w:val="000000"/>
          <w:sz w:val="24"/>
        </w:rPr>
        <w:t>Hradišťko</w:t>
      </w:r>
    </w:p>
    <w:p>
      <w:pPr>
        <w:pStyle w:val="Normal"/>
        <w:spacing w:lineRule="auto" w:line="259" w:before="0" w:after="43"/>
        <w:ind w:left="178" w:right="266" w:firstLine="2"/>
        <w:jc w:val="left"/>
        <w:rPr/>
      </w:pPr>
      <w:r>
        <w:rPr/>
        <w:t>0</w:t>
      </w:r>
      <w:r>
        <w:rPr>
          <w:rFonts w:eastAsia="Arial" w:cs="Arial"/>
          <w:color w:val="000000"/>
          <w:sz w:val="24"/>
        </w:rPr>
        <w:t>7</w:t>
      </w:r>
      <w:r>
        <w:rPr/>
        <w:t>. 7. 202</w:t>
      </w:r>
      <w:r>
        <w:rPr>
          <w:rFonts w:eastAsia="Arial" w:cs="Arial"/>
          <w:color w:val="000000"/>
          <w:sz w:val="24"/>
        </w:rPr>
        <w:t>5</w:t>
      </w:r>
      <w:r>
        <w:rPr/>
        <w:tab/>
        <w:tab/>
        <w:t>Opava</w:t>
      </w:r>
    </w:p>
    <w:p>
      <w:pPr>
        <w:pStyle w:val="Normal"/>
        <w:spacing w:before="0" w:after="14"/>
        <w:ind w:left="173" w:right="68" w:hanging="10"/>
        <w:rPr/>
      </w:pPr>
      <w:r>
        <w:rPr>
          <w:b/>
        </w:rPr>
        <w:t>2.</w:t>
      </w:r>
      <w:r>
        <w:rPr/>
        <w:t xml:space="preserve"> </w:t>
      </w:r>
      <w:r>
        <w:rPr>
          <w:b/>
        </w:rPr>
        <w:t>polovina</w:t>
      </w:r>
      <w:r>
        <w:rPr/>
        <w:t xml:space="preserve">  </w:t>
      </w:r>
    </w:p>
    <w:p>
      <w:pPr>
        <w:pStyle w:val="Normal"/>
        <w:ind w:right="266" w:hanging="0"/>
        <w:rPr/>
      </w:pPr>
      <w:r>
        <w:rPr/>
        <w:t xml:space="preserve">   </w:t>
      </w:r>
      <w:r>
        <w:rPr>
          <w:rFonts w:eastAsia="Arial" w:cs="Arial"/>
          <w:color w:val="000000"/>
          <w:sz w:val="24"/>
        </w:rPr>
        <w:t>08</w:t>
      </w:r>
      <w:r>
        <w:rPr/>
        <w:t>. 7. 202</w:t>
      </w:r>
      <w:r>
        <w:rPr>
          <w:rFonts w:eastAsia="Arial" w:cs="Arial"/>
          <w:color w:val="000000"/>
          <w:sz w:val="24"/>
        </w:rPr>
        <w:t>5</w:t>
      </w:r>
      <w:r>
        <w:rPr/>
        <w:tab/>
        <w:tab/>
        <w:t>Opava</w:t>
      </w:r>
    </w:p>
    <w:p>
      <w:pPr>
        <w:pStyle w:val="Normal"/>
        <w:ind w:left="178" w:right="266" w:firstLine="2"/>
        <w:rPr/>
      </w:pPr>
      <w:r>
        <w:rPr/>
        <w:t>2</w:t>
      </w:r>
      <w:r>
        <w:rPr>
          <w:rFonts w:eastAsia="Arial" w:cs="Arial"/>
          <w:color w:val="000000"/>
          <w:kern w:val="0"/>
          <w:sz w:val="24"/>
          <w:szCs w:val="22"/>
          <w:lang w:val="cs-CZ" w:eastAsia="cs-CZ" w:bidi="ar-SA"/>
        </w:rPr>
        <w:t>2</w:t>
      </w:r>
      <w:r>
        <w:rPr/>
        <w:t xml:space="preserve">. 7. 2025 </w:t>
        <w:tab/>
      </w:r>
      <w:r>
        <w:rPr>
          <w:rFonts w:eastAsia="Arial" w:cs="Arial"/>
          <w:color w:val="000000"/>
          <w:kern w:val="0"/>
          <w:sz w:val="24"/>
          <w:szCs w:val="22"/>
          <w:lang w:val="cs-CZ" w:eastAsia="cs-CZ" w:bidi="ar-SA"/>
        </w:rPr>
        <w:t>Poděbrady</w:t>
      </w:r>
    </w:p>
    <w:p>
      <w:pPr>
        <w:pStyle w:val="Normal"/>
        <w:ind w:left="178" w:right="266" w:firstLine="2"/>
        <w:rPr/>
      </w:pPr>
      <w:r>
        <w:rPr/>
        <w:t>0</w:t>
      </w:r>
      <w:r>
        <w:rPr>
          <w:rFonts w:eastAsia="Arial" w:cs="Arial"/>
          <w:color w:val="000000"/>
          <w:sz w:val="24"/>
        </w:rPr>
        <w:t>5</w:t>
      </w:r>
      <w:r>
        <w:rPr/>
        <w:t>. 8. 202</w:t>
      </w:r>
      <w:r>
        <w:rPr>
          <w:rFonts w:eastAsia="Arial" w:cs="Arial"/>
          <w:color w:val="000000"/>
          <w:sz w:val="24"/>
        </w:rPr>
        <w:t>5</w:t>
      </w:r>
      <w:r>
        <w:rPr/>
        <w:t xml:space="preserve"> </w:t>
        <w:tab/>
        <w:t>Zduchovice</w:t>
      </w:r>
    </w:p>
    <w:p>
      <w:pPr>
        <w:pStyle w:val="Normal"/>
        <w:ind w:left="178" w:right="266" w:firstLine="2"/>
        <w:rPr/>
      </w:pPr>
      <w:r>
        <w:rPr/>
        <w:t>1</w:t>
      </w:r>
      <w:r>
        <w:rPr>
          <w:rFonts w:eastAsia="Arial" w:cs="Arial"/>
          <w:color w:val="000000"/>
          <w:sz w:val="24"/>
        </w:rPr>
        <w:t>2</w:t>
      </w:r>
      <w:r>
        <w:rPr/>
        <w:t>. 8. 202</w:t>
      </w:r>
      <w:r>
        <w:rPr>
          <w:rFonts w:eastAsia="Arial" w:cs="Arial"/>
          <w:color w:val="000000"/>
          <w:sz w:val="24"/>
        </w:rPr>
        <w:t>5</w:t>
        <w:tab/>
      </w:r>
      <w:r>
        <w:rPr/>
        <w:tab/>
        <w:t>Písek</w:t>
      </w:r>
    </w:p>
    <w:p>
      <w:pPr>
        <w:pStyle w:val="Normal"/>
        <w:ind w:right="266" w:hanging="0"/>
        <w:rPr/>
      </w:pPr>
      <w:r>
        <w:rPr/>
        <w:t xml:space="preserve"> </w:t>
      </w:r>
    </w:p>
    <w:p>
      <w:pPr>
        <w:pStyle w:val="Normal"/>
        <w:ind w:left="178" w:right="266" w:firstLine="2"/>
        <w:rPr/>
      </w:pPr>
      <w:r>
        <w:rPr/>
      </w:r>
    </w:p>
    <w:p>
      <w:pPr>
        <w:pStyle w:val="Normal"/>
        <w:spacing w:before="0" w:after="14"/>
        <w:ind w:left="173" w:right="68" w:hanging="10"/>
        <w:rPr/>
      </w:pPr>
      <w:r>
        <w:rPr>
          <w:b/>
        </w:rPr>
        <w:t xml:space="preserve">Finále  </w:t>
      </w:r>
    </w:p>
    <w:p>
      <w:pPr>
        <w:pStyle w:val="Normal"/>
        <w:ind w:left="178" w:right="4042" w:firstLine="2"/>
        <w:rPr/>
      </w:pPr>
      <w:r>
        <w:rPr>
          <w:rFonts w:eastAsia="Arial" w:cs="Arial"/>
          <w:color w:val="000000"/>
          <w:sz w:val="24"/>
        </w:rPr>
        <w:t>28.-30.8.</w:t>
      </w:r>
      <w:r>
        <w:rPr/>
        <w:t xml:space="preserve"> 202</w:t>
      </w:r>
      <w:r>
        <w:rPr>
          <w:rFonts w:eastAsia="Arial" w:cs="Arial"/>
          <w:color w:val="000000"/>
          <w:sz w:val="24"/>
        </w:rPr>
        <w:t>5</w:t>
      </w:r>
      <w:r>
        <w:rPr/>
        <w:t xml:space="preserve">  ZH Písek </w:t>
      </w:r>
    </w:p>
    <w:p>
      <w:pPr>
        <w:pStyle w:val="Normal"/>
        <w:ind w:left="178" w:right="4042" w:firstLine="2"/>
        <w:rPr/>
      </w:pPr>
      <w:r>
        <w:rPr/>
      </w:r>
    </w:p>
    <w:p>
      <w:pPr>
        <w:pStyle w:val="Normal"/>
        <w:ind w:left="178" w:right="4042" w:firstLine="2"/>
        <w:rPr/>
      </w:pPr>
      <w:r>
        <w:rPr/>
        <w:t>Pracovní komise KMK schválí k jednotlivým kolům komisaře, kterými v roce 202</w:t>
      </w:r>
      <w:r>
        <w:rPr>
          <w:rFonts w:eastAsia="Arial" w:cs="Arial"/>
          <w:color w:val="000000"/>
          <w:sz w:val="24"/>
        </w:rPr>
        <w:t>5</w:t>
      </w:r>
      <w:r>
        <w:rPr/>
        <w:t xml:space="preserve"> budou: Roman Drahota, Vladimír Hruška, Jan Chýle a Luboš Kozák. </w:t>
      </w:r>
    </w:p>
    <w:p>
      <w:pPr>
        <w:pStyle w:val="Normal"/>
        <w:spacing w:lineRule="auto" w:line="259" w:before="0" w:after="9"/>
        <w:ind w:left="178" w:right="0" w:hanging="0"/>
        <w:jc w:val="left"/>
        <w:rPr/>
      </w:pPr>
      <w:r>
        <w:rPr/>
        <w:t xml:space="preserve"> </w:t>
      </w:r>
    </w:p>
    <w:p>
      <w:pPr>
        <w:pStyle w:val="Normal"/>
        <w:spacing w:lineRule="auto" w:line="259" w:before="0" w:after="0"/>
        <w:ind w:left="173" w:right="0" w:hanging="10"/>
        <w:jc w:val="left"/>
        <w:rPr/>
      </w:pPr>
      <w:r>
        <w:rPr>
          <w:b/>
          <w:sz w:val="28"/>
        </w:rPr>
        <w:t xml:space="preserve">Drezura: </w:t>
      </w:r>
    </w:p>
    <w:p>
      <w:pPr>
        <w:pStyle w:val="Normal"/>
        <w:ind w:right="266" w:firstLine="2"/>
        <w:jc w:val="left"/>
        <w:rPr/>
      </w:pPr>
      <w:r>
        <w:rPr/>
        <w:t xml:space="preserve">   </w:t>
      </w:r>
      <w:r>
        <w:rPr>
          <w:rFonts w:eastAsia="Arial" w:cs="Arial"/>
          <w:color w:val="000000"/>
          <w:sz w:val="24"/>
        </w:rPr>
        <w:t>20.6. 2025</w:t>
      </w:r>
      <w:r>
        <w:rPr/>
        <w:tab/>
        <w:t xml:space="preserve"> </w:t>
        <w:tab/>
      </w:r>
      <w:r>
        <w:rPr>
          <w:rFonts w:eastAsia="Arial" w:cs="Arial"/>
          <w:color w:val="000000"/>
          <w:sz w:val="24"/>
        </w:rPr>
        <w:t>ZH Písek</w:t>
      </w:r>
    </w:p>
    <w:p>
      <w:pPr>
        <w:pStyle w:val="Normal"/>
        <w:ind w:right="266" w:firstLine="2"/>
        <w:jc w:val="left"/>
        <w:rPr/>
      </w:pPr>
      <w:r>
        <w:rPr/>
        <w:t xml:space="preserve">   </w:t>
      </w:r>
      <w:r>
        <w:rPr/>
        <w:t>24.7. 2025</w:t>
        <w:tab/>
        <w:tab/>
        <w:t>Zduchovice</w:t>
      </w:r>
    </w:p>
    <w:p>
      <w:pPr>
        <w:pStyle w:val="Normal"/>
        <w:spacing w:lineRule="auto" w:line="259" w:before="0" w:after="13"/>
        <w:ind w:left="178" w:right="0" w:hanging="0"/>
        <w:jc w:val="left"/>
        <w:rPr/>
      </w:pPr>
      <w:r>
        <w:rPr/>
        <w:t xml:space="preserve"> </w:t>
      </w:r>
    </w:p>
    <w:p>
      <w:pPr>
        <w:pStyle w:val="Normal"/>
        <w:spacing w:before="0" w:after="14"/>
        <w:ind w:left="173" w:right="68" w:hanging="10"/>
        <w:rPr/>
      </w:pPr>
      <w:r>
        <w:rPr>
          <w:b/>
        </w:rPr>
        <w:t xml:space="preserve">Finále: </w:t>
      </w:r>
    </w:p>
    <w:p>
      <w:pPr>
        <w:pStyle w:val="Normal"/>
        <w:spacing w:lineRule="auto" w:line="259" w:before="0" w:after="0"/>
        <w:ind w:left="178" w:right="0" w:hanging="0"/>
        <w:jc w:val="left"/>
        <w:rPr/>
      </w:pPr>
      <w:r>
        <w:rPr>
          <w:rFonts w:eastAsia="Times New Roman" w:cs="Arial"/>
          <w:color w:val="000000"/>
          <w:sz w:val="24"/>
          <w:szCs w:val="24"/>
        </w:rPr>
        <w:t>20. - 21</w:t>
      </w:r>
      <w:r>
        <w:rPr>
          <w:rFonts w:eastAsia="Times New Roman"/>
          <w:szCs w:val="24"/>
        </w:rPr>
        <w:t xml:space="preserve">. září 2025 </w:t>
      </w:r>
      <w:r>
        <w:rPr>
          <w:rFonts w:eastAsia="Times New Roman"/>
          <w:color w:val="000000"/>
          <w:szCs w:val="24"/>
        </w:rPr>
        <w:t xml:space="preserve">ZH Písek </w:t>
      </w:r>
    </w:p>
    <w:p>
      <w:pPr>
        <w:pStyle w:val="Normal"/>
        <w:spacing w:lineRule="auto" w:line="259" w:before="0" w:after="0"/>
        <w:ind w:left="178" w:right="0" w:hanging="0"/>
        <w:jc w:val="left"/>
        <w:rPr/>
      </w:pPr>
      <w:r>
        <w:rPr>
          <w:rFonts w:eastAsia="Times New Roman" w:cs="Times New Roman" w:ascii="Times New Roman" w:hAnsi="Times New Roman"/>
        </w:rPr>
        <w:t xml:space="preserve"> </w:t>
      </w:r>
    </w:p>
    <w:p>
      <w:pPr>
        <w:pStyle w:val="Normal"/>
        <w:spacing w:lineRule="auto" w:line="259" w:before="0" w:after="112"/>
        <w:ind w:left="178" w:right="0" w:hanging="0"/>
        <w:jc w:val="left"/>
        <w:rPr/>
      </w:pPr>
      <w:r>
        <w:rPr>
          <w:rFonts w:eastAsia="Times New Roman" w:cs="Times New Roman" w:ascii="Times New Roman" w:hAnsi="Times New Roman"/>
          <w:sz w:val="12"/>
        </w:rPr>
        <w:t xml:space="preserve"> </w:t>
      </w:r>
    </w:p>
    <w:p>
      <w:pPr>
        <w:pStyle w:val="Normal"/>
        <w:spacing w:before="0" w:after="14"/>
        <w:ind w:left="173" w:right="68" w:hanging="10"/>
        <w:rPr>
          <w:b/>
          <w:b/>
          <w:sz w:val="28"/>
          <w:szCs w:val="28"/>
        </w:rPr>
      </w:pPr>
      <w:r>
        <w:rPr>
          <w:b/>
          <w:sz w:val="28"/>
          <w:szCs w:val="28"/>
        </w:rPr>
        <w:t>Všestrannost</w:t>
      </w:r>
    </w:p>
    <w:p>
      <w:pPr>
        <w:pStyle w:val="Normal"/>
        <w:spacing w:before="0" w:after="14"/>
        <w:ind w:left="173" w:right="68" w:hanging="10"/>
        <w:rPr>
          <w:b/>
          <w:b/>
        </w:rPr>
      </w:pPr>
      <w:r>
        <w:rPr>
          <w:b/>
        </w:rPr>
        <w:t xml:space="preserve">Finále </w:t>
      </w:r>
    </w:p>
    <w:p>
      <w:pPr>
        <w:pStyle w:val="Normal"/>
        <w:spacing w:before="0" w:after="14"/>
        <w:ind w:left="173" w:right="68" w:hanging="10"/>
        <w:rPr/>
      </w:pPr>
      <w:r>
        <w:rPr>
          <w:rFonts w:eastAsia="Arial" w:cs="Arial"/>
          <w:color w:val="000000"/>
          <w:sz w:val="24"/>
        </w:rPr>
        <w:t>08. - 10.8.2025</w:t>
      </w:r>
      <w:r>
        <w:rPr/>
        <w:t xml:space="preserve"> Borová</w:t>
      </w:r>
    </w:p>
    <w:p>
      <w:pPr>
        <w:pStyle w:val="Normal"/>
        <w:spacing w:before="0" w:after="14"/>
        <w:ind w:left="173" w:right="68" w:hanging="10"/>
        <w:rPr>
          <w:b/>
          <w:b/>
        </w:rPr>
      </w:pPr>
      <w:r>
        <w:rPr>
          <w:b/>
        </w:rPr>
      </w:r>
    </w:p>
    <w:p>
      <w:pPr>
        <w:pStyle w:val="Normal"/>
        <w:spacing w:before="0" w:after="14"/>
        <w:ind w:left="173" w:right="68" w:hanging="10"/>
        <w:rPr>
          <w:b/>
          <w:b/>
        </w:rPr>
      </w:pPr>
      <w:r>
        <w:rPr>
          <w:b/>
        </w:rPr>
      </w:r>
    </w:p>
    <w:p>
      <w:pPr>
        <w:pStyle w:val="Normal"/>
        <w:spacing w:before="0" w:after="14"/>
        <w:ind w:right="68" w:hanging="0"/>
        <w:jc w:val="center"/>
        <w:rPr/>
      </w:pPr>
      <w:r>
        <w:rPr>
          <w:b/>
        </w:rPr>
        <w:t>Příloha</w:t>
      </w:r>
      <w:r>
        <w:rPr/>
        <w:t xml:space="preserve"> </w:t>
      </w:r>
      <w:r>
        <w:rPr>
          <w:b/>
        </w:rPr>
        <w:t>E</w:t>
      </w:r>
    </w:p>
    <w:p>
      <w:pPr>
        <w:pStyle w:val="Normal"/>
        <w:spacing w:before="0" w:after="14"/>
        <w:ind w:right="68" w:hanging="0"/>
        <w:rPr>
          <w:b/>
          <w:b/>
        </w:rPr>
      </w:pPr>
      <w:r>
        <w:rPr>
          <w:b/>
        </w:rPr>
      </w:r>
    </w:p>
    <w:p>
      <w:pPr>
        <w:pStyle w:val="Normal"/>
        <w:spacing w:before="0" w:after="14"/>
        <w:ind w:right="68" w:hanging="0"/>
        <w:rPr/>
      </w:pPr>
      <w:r>
        <w:rPr>
          <w:b/>
        </w:rPr>
        <w:t>Vyjmenované</w:t>
      </w:r>
      <w:r>
        <w:rPr/>
        <w:t xml:space="preserve"> </w:t>
      </w:r>
      <w:r>
        <w:rPr>
          <w:b/>
        </w:rPr>
        <w:t>způsobilé</w:t>
      </w:r>
      <w:r>
        <w:rPr/>
        <w:t xml:space="preserve"> </w:t>
      </w:r>
      <w:r>
        <w:rPr>
          <w:b/>
        </w:rPr>
        <w:t>náklady</w:t>
      </w:r>
      <w:r>
        <w:rPr/>
        <w:t xml:space="preserve"> </w:t>
      </w:r>
      <w:r>
        <w:rPr>
          <w:b/>
        </w:rPr>
        <w:t>na</w:t>
      </w:r>
      <w:r>
        <w:rPr/>
        <w:t xml:space="preserve"> </w:t>
      </w:r>
      <w:r>
        <w:rPr>
          <w:b/>
        </w:rPr>
        <w:t>dotační</w:t>
      </w:r>
      <w:r>
        <w:rPr/>
        <w:t xml:space="preserve"> </w:t>
      </w:r>
      <w:r>
        <w:rPr>
          <w:b/>
        </w:rPr>
        <w:t>program</w:t>
      </w:r>
      <w:r>
        <w:rPr/>
        <w:t xml:space="preserve"> </w:t>
      </w:r>
      <w:r>
        <w:rPr>
          <w:b/>
        </w:rPr>
        <w:t>2.A.e.2.a)</w:t>
      </w:r>
      <w:r>
        <w:rPr/>
        <w:t xml:space="preserve"> </w:t>
      </w:r>
      <w:r>
        <w:rPr>
          <w:b/>
        </w:rPr>
        <w:t>spojené</w:t>
      </w:r>
      <w:r>
        <w:rPr/>
        <w:t xml:space="preserve"> </w:t>
      </w:r>
      <w:r>
        <w:rPr>
          <w:b/>
        </w:rPr>
        <w:t>s</w:t>
      </w:r>
      <w:r>
        <w:rPr/>
        <w:t xml:space="preserve"> </w:t>
      </w:r>
      <w:r>
        <w:rPr>
          <w:b/>
        </w:rPr>
        <w:t>pořádáním</w:t>
      </w:r>
      <w:r>
        <w:rPr/>
        <w:t xml:space="preserve"> </w:t>
      </w:r>
      <w:r>
        <w:rPr>
          <w:b/>
        </w:rPr>
        <w:t>výkonnostních</w:t>
      </w:r>
      <w:r>
        <w:rPr/>
        <w:t xml:space="preserve"> </w:t>
      </w:r>
      <w:r>
        <w:rPr>
          <w:b/>
        </w:rPr>
        <w:t>zkoušek</w:t>
      </w:r>
      <w:r>
        <w:rPr/>
        <w:t xml:space="preserve"> </w:t>
      </w:r>
      <w:r>
        <w:rPr>
          <w:b/>
        </w:rPr>
        <w:t xml:space="preserve">(KMK) </w:t>
      </w:r>
    </w:p>
    <w:p>
      <w:pPr>
        <w:pStyle w:val="Normal"/>
        <w:ind w:left="178" w:right="266" w:firstLine="2"/>
        <w:rPr/>
      </w:pPr>
      <w:r>
        <w:rPr/>
        <w:t xml:space="preserve">Dle Zásad, kterými se stanovují podmínky pro poskytování dotací pro rok 2025 na základě §1, </w:t>
      </w:r>
    </w:p>
    <w:p>
      <w:pPr>
        <w:pStyle w:val="Normal"/>
        <w:ind w:left="178" w:right="266" w:firstLine="2"/>
        <w:rPr/>
      </w:pPr>
      <w:r>
        <w:rPr/>
        <w:t xml:space="preserve">§2 a §2d zákona č 252/1997 Sb., o zemědělství ve znění pozdějších předpisů, dotační program 2.A.e.2.a) Podpora příslušnému chovatelskému sdružení na zajištění testování užitkových vlastností mladých plemenných koní ve vyšším stupni kontroly užitkovosti „Kritérium mladých koní“. </w:t>
      </w:r>
    </w:p>
    <w:p>
      <w:pPr>
        <w:pStyle w:val="Normal"/>
        <w:spacing w:lineRule="auto" w:line="259" w:before="0" w:after="0"/>
        <w:ind w:left="178" w:right="0" w:hanging="0"/>
        <w:jc w:val="left"/>
        <w:rPr/>
      </w:pPr>
      <w:r>
        <w:rPr/>
        <w:t xml:space="preserve"> </w:t>
      </w:r>
    </w:p>
    <w:p>
      <w:pPr>
        <w:pStyle w:val="Normal"/>
        <w:spacing w:before="0" w:after="14"/>
        <w:ind w:left="173" w:right="68" w:hanging="10"/>
        <w:rPr/>
      </w:pPr>
      <w:r>
        <w:rPr>
          <w:b/>
        </w:rPr>
        <w:t>Osobní</w:t>
      </w:r>
      <w:r>
        <w:rPr/>
        <w:t xml:space="preserve"> </w:t>
      </w:r>
      <w:r>
        <w:rPr>
          <w:b/>
        </w:rPr>
        <w:t xml:space="preserve">náklady </w:t>
      </w:r>
    </w:p>
    <w:p>
      <w:pPr>
        <w:pStyle w:val="Normal"/>
        <w:numPr>
          <w:ilvl w:val="0"/>
          <w:numId w:val="5"/>
        </w:numPr>
        <w:ind w:left="898" w:right="266" w:hanging="360"/>
        <w:rPr/>
      </w:pPr>
      <w:r>
        <w:rPr/>
        <w:t xml:space="preserve">Mzdové náklady pracovníků </w:t>
      </w:r>
      <w:r>
        <w:rPr>
          <w:rFonts w:eastAsia="Segoe UI Symbol" w:cs="Segoe UI Symbol" w:ascii="Segoe UI Symbol" w:hAnsi="Segoe UI Symbol"/>
        </w:rPr>
        <w:t></w:t>
      </w:r>
    </w:p>
    <w:p>
      <w:pPr>
        <w:pStyle w:val="Normal"/>
        <w:tabs>
          <w:tab w:val="clear" w:pos="708"/>
          <w:tab w:val="center" w:pos="538" w:leader="none"/>
          <w:tab w:val="center" w:pos="2420" w:leader="none"/>
        </w:tabs>
        <w:ind w:right="0" w:hanging="0"/>
        <w:jc w:val="left"/>
        <w:rPr/>
      </w:pPr>
      <w:r>
        <w:rPr>
          <w:rFonts w:eastAsia="Calibri" w:cs="Calibri" w:ascii="Calibri" w:hAnsi="Calibri"/>
          <w:sz w:val="22"/>
        </w:rPr>
        <w:tab/>
        <w:t xml:space="preserve"> </w:t>
        <w:tab/>
      </w:r>
      <w:r>
        <w:rPr/>
        <w:t xml:space="preserve">Sociální a zdravotní pojištění </w:t>
      </w:r>
    </w:p>
    <w:p>
      <w:pPr>
        <w:pStyle w:val="Normal"/>
        <w:numPr>
          <w:ilvl w:val="0"/>
          <w:numId w:val="5"/>
        </w:numPr>
        <w:ind w:left="898" w:right="266" w:hanging="360"/>
        <w:rPr/>
      </w:pPr>
      <w:r>
        <w:rPr/>
        <w:t xml:space="preserve">Sociální náklady vynaložené v souladu s platnými předpisy </w:t>
      </w:r>
      <w:r>
        <w:rPr>
          <w:rFonts w:eastAsia="Segoe UI Symbol" w:cs="Segoe UI Symbol" w:ascii="Segoe UI Symbol" w:hAnsi="Segoe UI Symbol"/>
        </w:rPr>
        <w:t></w:t>
      </w:r>
    </w:p>
    <w:p>
      <w:pPr>
        <w:pStyle w:val="Normal"/>
        <w:tabs>
          <w:tab w:val="clear" w:pos="708"/>
          <w:tab w:val="center" w:pos="538" w:leader="none"/>
          <w:tab w:val="center" w:pos="1400" w:leader="none"/>
        </w:tabs>
        <w:ind w:right="0" w:hanging="0"/>
        <w:jc w:val="left"/>
        <w:rPr/>
      </w:pPr>
      <w:r>
        <w:rPr>
          <w:rFonts w:eastAsia="Calibri" w:cs="Calibri" w:ascii="Calibri" w:hAnsi="Calibri"/>
          <w:sz w:val="22"/>
        </w:rPr>
        <w:tab/>
        <w:t xml:space="preserve"> </w:t>
        <w:tab/>
      </w:r>
      <w:r>
        <w:rPr/>
        <w:t xml:space="preserve">Cestovné </w:t>
      </w:r>
    </w:p>
    <w:p>
      <w:pPr>
        <w:pStyle w:val="Normal"/>
        <w:numPr>
          <w:ilvl w:val="0"/>
          <w:numId w:val="5"/>
        </w:numPr>
        <w:ind w:left="898" w:right="266" w:hanging="360"/>
        <w:rPr/>
      </w:pPr>
      <w:r>
        <w:rPr/>
        <w:t xml:space="preserve">Ostatní osobní náklady </w:t>
      </w:r>
    </w:p>
    <w:p>
      <w:pPr>
        <w:pStyle w:val="Normal"/>
        <w:spacing w:lineRule="auto" w:line="259" w:before="0" w:after="59"/>
        <w:ind w:left="178" w:right="0" w:hanging="0"/>
        <w:jc w:val="left"/>
        <w:rPr/>
      </w:pPr>
      <w:r>
        <w:rPr/>
        <w:t xml:space="preserve"> </w:t>
      </w:r>
    </w:p>
    <w:p>
      <w:pPr>
        <w:pStyle w:val="Normal"/>
        <w:spacing w:before="0" w:after="14"/>
        <w:ind w:left="173" w:right="68" w:hanging="10"/>
        <w:rPr/>
      </w:pPr>
      <w:r>
        <w:rPr>
          <w:b/>
        </w:rPr>
        <w:t>Ostatní</w:t>
      </w:r>
      <w:r>
        <w:rPr/>
        <w:t xml:space="preserve"> </w:t>
      </w:r>
      <w:r>
        <w:rPr>
          <w:b/>
        </w:rPr>
        <w:t xml:space="preserve">náklady </w:t>
      </w:r>
    </w:p>
    <w:p>
      <w:pPr>
        <w:pStyle w:val="Normal"/>
        <w:numPr>
          <w:ilvl w:val="0"/>
          <w:numId w:val="5"/>
        </w:numPr>
        <w:ind w:left="898" w:right="266" w:hanging="360"/>
        <w:rPr/>
      </w:pPr>
      <w:r>
        <w:rPr/>
        <w:t xml:space="preserve">Náklady na pronájem pozemků, budov, zařízení a pronájem přístrojového vybavení </w:t>
      </w:r>
      <w:r>
        <w:rPr>
          <w:rFonts w:eastAsia="Segoe UI Symbol" w:cs="Segoe UI Symbol" w:ascii="Segoe UI Symbol" w:hAnsi="Segoe UI Symbol"/>
        </w:rPr>
        <w:t></w:t>
      </w:r>
    </w:p>
    <w:p>
      <w:pPr>
        <w:pStyle w:val="Normal"/>
        <w:tabs>
          <w:tab w:val="clear" w:pos="708"/>
          <w:tab w:val="center" w:pos="538" w:leader="none"/>
          <w:tab w:val="center" w:pos="2636" w:leader="none"/>
        </w:tabs>
        <w:ind w:right="0" w:hanging="0"/>
        <w:jc w:val="left"/>
        <w:rPr/>
      </w:pPr>
      <w:r>
        <w:rPr>
          <w:rFonts w:eastAsia="Calibri" w:cs="Calibri" w:ascii="Calibri" w:hAnsi="Calibri"/>
          <w:sz w:val="22"/>
        </w:rPr>
        <w:tab/>
        <w:t xml:space="preserve"> </w:t>
        <w:tab/>
      </w:r>
      <w:r>
        <w:rPr/>
        <w:t xml:space="preserve">Energie (plyn, elektrická energie) </w:t>
      </w:r>
    </w:p>
    <w:p>
      <w:pPr>
        <w:pStyle w:val="Normal"/>
        <w:numPr>
          <w:ilvl w:val="0"/>
          <w:numId w:val="5"/>
        </w:numPr>
        <w:ind w:left="898" w:right="266" w:hanging="360"/>
        <w:rPr/>
      </w:pPr>
      <w:r>
        <w:rPr/>
        <w:t xml:space="preserve">Náklady na vodu a stočné </w:t>
      </w:r>
    </w:p>
    <w:p>
      <w:pPr>
        <w:pStyle w:val="Normal"/>
        <w:numPr>
          <w:ilvl w:val="0"/>
          <w:numId w:val="5"/>
        </w:numPr>
        <w:ind w:left="898" w:right="266" w:hanging="360"/>
        <w:rPr/>
      </w:pPr>
      <w:r>
        <w:rPr/>
        <w:t xml:space="preserve">Náklady na palivo (uhlí, dřevo) </w:t>
      </w:r>
    </w:p>
    <w:p>
      <w:pPr>
        <w:pStyle w:val="Normal"/>
        <w:numPr>
          <w:ilvl w:val="0"/>
          <w:numId w:val="5"/>
        </w:numPr>
        <w:ind w:left="898" w:right="266" w:hanging="360"/>
        <w:rPr/>
      </w:pPr>
      <w:r>
        <w:rPr/>
        <w:t xml:space="preserve">PHM, maziva, náhradní součástky a díly </w:t>
      </w:r>
    </w:p>
    <w:p>
      <w:pPr>
        <w:pStyle w:val="Normal"/>
        <w:numPr>
          <w:ilvl w:val="0"/>
          <w:numId w:val="5"/>
        </w:numPr>
        <w:ind w:left="898" w:right="266" w:hanging="360"/>
        <w:rPr/>
      </w:pPr>
      <w:r>
        <w:rPr/>
        <w:t xml:space="preserve">Náklady na telekomunikační služby a spoje </w:t>
      </w:r>
    </w:p>
    <w:p>
      <w:pPr>
        <w:pStyle w:val="Normal"/>
        <w:numPr>
          <w:ilvl w:val="0"/>
          <w:numId w:val="5"/>
        </w:numPr>
        <w:ind w:left="898" w:right="266" w:hanging="360"/>
        <w:rPr/>
      </w:pPr>
      <w:r>
        <w:rPr/>
        <w:t xml:space="preserve">Náklady na daně a pojištění (budov, pozemků, dopravních prostředků) </w:t>
      </w:r>
    </w:p>
    <w:p>
      <w:pPr>
        <w:pStyle w:val="Normal"/>
        <w:numPr>
          <w:ilvl w:val="0"/>
          <w:numId w:val="5"/>
        </w:numPr>
        <w:ind w:left="898" w:right="266" w:hanging="360"/>
        <w:rPr/>
      </w:pPr>
      <w:r>
        <w:rPr/>
        <w:t xml:space="preserve">Náklady na služby spojené s opravami a údržbou, strojů, pozemků, budov a zařízení pro pořádání výkonnostních zkoušek (KMK) </w:t>
      </w:r>
    </w:p>
    <w:p>
      <w:pPr>
        <w:pStyle w:val="Normal"/>
        <w:numPr>
          <w:ilvl w:val="0"/>
          <w:numId w:val="5"/>
        </w:numPr>
        <w:ind w:left="898" w:right="266" w:hanging="360"/>
        <w:rPr/>
      </w:pPr>
      <w:r>
        <w:rPr/>
        <w:t xml:space="preserve">Náklady na služby spojené s pořádáním výkonnostních zkoušek (KMK) </w:t>
      </w:r>
      <w:r>
        <w:rPr>
          <w:rFonts w:eastAsia="Segoe UI Symbol" w:cs="Segoe UI Symbol" w:ascii="Segoe UI Symbol" w:hAnsi="Segoe UI Symbol"/>
        </w:rPr>
        <w:t></w:t>
      </w:r>
    </w:p>
    <w:p>
      <w:pPr>
        <w:pStyle w:val="Normal"/>
        <w:tabs>
          <w:tab w:val="clear" w:pos="708"/>
          <w:tab w:val="center" w:pos="538" w:leader="none"/>
          <w:tab w:val="center" w:pos="2716" w:leader="none"/>
        </w:tabs>
        <w:ind w:right="0" w:hanging="0"/>
        <w:jc w:val="left"/>
        <w:rPr/>
      </w:pPr>
      <w:r>
        <w:rPr>
          <w:rFonts w:eastAsia="Calibri" w:cs="Calibri" w:ascii="Calibri" w:hAnsi="Calibri"/>
          <w:sz w:val="22"/>
        </w:rPr>
        <w:tab/>
        <w:t xml:space="preserve"> </w:t>
        <w:tab/>
      </w:r>
      <w:r>
        <w:rPr/>
        <w:t xml:space="preserve">Odpisy HIM, NHIM, DHIM, DNHIM </w:t>
      </w:r>
    </w:p>
    <w:p>
      <w:pPr>
        <w:pStyle w:val="Normal"/>
        <w:numPr>
          <w:ilvl w:val="0"/>
          <w:numId w:val="5"/>
        </w:numPr>
        <w:ind w:left="898" w:right="266" w:hanging="360"/>
        <w:rPr/>
      </w:pPr>
      <w:r>
        <w:rPr/>
        <w:t xml:space="preserve">Administrativní náklady a pomocný materiál k zajištění výkonnostních zkoušek (KMK) </w:t>
      </w:r>
    </w:p>
    <w:p>
      <w:pPr>
        <w:pStyle w:val="Normal"/>
        <w:spacing w:lineRule="auto" w:line="259" w:before="0" w:after="6"/>
        <w:ind w:left="538" w:right="0" w:hanging="0"/>
        <w:jc w:val="left"/>
        <w:rPr/>
      </w:pPr>
      <w:r>
        <w:rPr/>
        <w:t xml:space="preserve"> </w:t>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left="548" w:right="68" w:hanging="10"/>
        <w:rPr>
          <w:b/>
          <w:b/>
        </w:rPr>
      </w:pPr>
      <w:r>
        <w:rPr>
          <w:b/>
        </w:rPr>
      </w:r>
    </w:p>
    <w:p>
      <w:pPr>
        <w:pStyle w:val="Normal"/>
        <w:spacing w:before="0" w:after="85"/>
        <w:ind w:right="68" w:hanging="0"/>
        <w:rPr>
          <w:b/>
          <w:b/>
        </w:rPr>
      </w:pPr>
      <w:r>
        <w:rPr>
          <w:b/>
        </w:rPr>
      </w:r>
    </w:p>
    <w:p>
      <w:pPr>
        <w:pStyle w:val="Normal"/>
        <w:spacing w:before="0" w:after="85"/>
        <w:ind w:right="68" w:hanging="0"/>
        <w:jc w:val="center"/>
        <w:rPr/>
      </w:pPr>
      <w:r>
        <w:rPr>
          <w:b/>
        </w:rPr>
        <w:t>Příloha F</w:t>
      </w:r>
    </w:p>
    <w:p>
      <w:pPr>
        <w:pStyle w:val="Nadpis1"/>
        <w:ind w:left="1857" w:right="2139" w:firstLine="2"/>
        <w:rPr/>
      </w:pPr>
      <w:r>
        <w:rPr/>
        <w:t>Přihláška</w:t>
      </w:r>
      <w:r>
        <w:rPr>
          <w:b w:val="false"/>
        </w:rPr>
        <w:t xml:space="preserve"> </w:t>
      </w:r>
      <w:r>
        <w:rPr/>
        <w:t>koně</w:t>
      </w:r>
      <w:r>
        <w:rPr>
          <w:b w:val="false"/>
        </w:rPr>
        <w:t xml:space="preserve"> </w:t>
      </w:r>
      <w:r>
        <w:rPr/>
        <w:t>do</w:t>
      </w:r>
      <w:r>
        <w:rPr>
          <w:b w:val="false"/>
        </w:rPr>
        <w:t xml:space="preserve"> </w:t>
      </w:r>
      <w:r>
        <w:rPr/>
        <w:t>KMK</w:t>
      </w:r>
      <w:r>
        <w:rPr>
          <w:b w:val="false"/>
        </w:rPr>
        <w:t xml:space="preserve"> </w:t>
      </w:r>
      <w:r>
        <w:rPr/>
        <w:t>202</w:t>
      </w:r>
      <w:r>
        <w:rPr>
          <w:rFonts w:eastAsia="Arial" w:cs="Arial"/>
          <w:b/>
          <w:color w:val="000000"/>
          <w:sz w:val="32"/>
        </w:rPr>
        <w:t>5</w:t>
      </w:r>
    </w:p>
    <w:p>
      <w:pPr>
        <w:pStyle w:val="Normal"/>
        <w:pBdr>
          <w:top w:val="single" w:sz="4" w:space="0" w:color="000000"/>
          <w:left w:val="single" w:sz="4" w:space="0" w:color="000000"/>
          <w:bottom w:val="single" w:sz="4" w:space="0" w:color="000000"/>
          <w:right w:val="single" w:sz="4" w:space="0" w:color="000000"/>
        </w:pBdr>
        <w:spacing w:lineRule="auto" w:line="259" w:before="0" w:after="0"/>
        <w:ind w:left="1553" w:right="0" w:hanging="0"/>
        <w:jc w:val="left"/>
        <w:rPr>
          <w:szCs w:val="24"/>
        </w:rPr>
      </w:pPr>
      <w:r>
        <w:rPr>
          <w:szCs w:val="24"/>
        </w:rPr>
        <w:t>sken s podpisem majitele zašlete na na e-mail:</w:t>
      </w:r>
      <w:r>
        <w:rPr>
          <w:b/>
          <w:color w:val="FF0000"/>
          <w:szCs w:val="24"/>
        </w:rPr>
        <w:t>kmk@aschk.cz</w:t>
      </w:r>
      <w:r>
        <w:rPr>
          <w:color w:val="FF0000"/>
          <w:szCs w:val="24"/>
        </w:rPr>
        <w:t xml:space="preserve"> </w:t>
      </w:r>
    </w:p>
    <w:p>
      <w:pPr>
        <w:pStyle w:val="Normal"/>
        <w:spacing w:lineRule="auto" w:line="259" w:before="0" w:after="53"/>
        <w:ind w:left="178" w:right="0" w:hanging="0"/>
        <w:jc w:val="left"/>
        <w:rPr/>
      </w:pPr>
      <w:r>
        <w:rPr/>
        <w:t xml:space="preserve"> </w:t>
      </w:r>
    </w:p>
    <w:p>
      <w:pPr>
        <w:pStyle w:val="Normal"/>
        <w:spacing w:lineRule="auto" w:line="259" w:before="0" w:after="0"/>
        <w:ind w:left="178" w:right="0" w:hanging="0"/>
        <w:jc w:val="left"/>
        <w:rPr>
          <w:b/>
          <w:b/>
          <w:sz w:val="20"/>
        </w:rPr>
      </w:pPr>
      <w:r>
        <w:rPr>
          <w:b/>
          <w:sz w:val="20"/>
        </w:rPr>
        <w:t>Jako</w:t>
      </w:r>
      <w:r>
        <w:rPr>
          <w:sz w:val="20"/>
        </w:rPr>
        <w:t xml:space="preserve"> </w:t>
      </w:r>
      <w:r>
        <w:rPr>
          <w:b/>
          <w:sz w:val="20"/>
        </w:rPr>
        <w:t>majitel přihlašuji</w:t>
      </w:r>
      <w:r>
        <w:rPr>
          <w:sz w:val="20"/>
        </w:rPr>
        <w:t xml:space="preserve"> </w:t>
      </w:r>
      <w:r>
        <w:rPr>
          <w:b/>
          <w:sz w:val="20"/>
        </w:rPr>
        <w:t>do</w:t>
      </w:r>
      <w:r>
        <w:rPr>
          <w:sz w:val="20"/>
        </w:rPr>
        <w:t xml:space="preserve"> </w:t>
      </w:r>
      <w:r>
        <w:rPr>
          <w:b/>
          <w:sz w:val="20"/>
        </w:rPr>
        <w:t>soutěží</w:t>
      </w:r>
      <w:r>
        <w:rPr>
          <w:sz w:val="20"/>
        </w:rPr>
        <w:t xml:space="preserve"> </w:t>
      </w:r>
      <w:r>
        <w:rPr>
          <w:b/>
          <w:sz w:val="20"/>
        </w:rPr>
        <w:t>KMK</w:t>
      </w:r>
      <w:r>
        <w:rPr>
          <w:sz w:val="20"/>
        </w:rPr>
        <w:t xml:space="preserve"> </w:t>
      </w:r>
      <w:r>
        <w:rPr>
          <w:b/>
          <w:sz w:val="20"/>
        </w:rPr>
        <w:t>své níže</w:t>
      </w:r>
      <w:r>
        <w:rPr>
          <w:sz w:val="20"/>
        </w:rPr>
        <w:t xml:space="preserve"> </w:t>
      </w:r>
      <w:r>
        <w:rPr>
          <w:b/>
          <w:sz w:val="20"/>
        </w:rPr>
        <w:t>uvedené</w:t>
      </w:r>
      <w:r>
        <w:rPr>
          <w:sz w:val="20"/>
        </w:rPr>
        <w:t xml:space="preserve"> </w:t>
      </w:r>
      <w:r>
        <w:rPr>
          <w:b/>
          <w:sz w:val="20"/>
        </w:rPr>
        <w:t>koně</w:t>
      </w:r>
      <w:r>
        <w:rPr>
          <w:sz w:val="20"/>
        </w:rPr>
        <w:t xml:space="preserve"> </w:t>
      </w:r>
      <w:r>
        <w:rPr>
          <w:b/>
          <w:sz w:val="20"/>
        </w:rPr>
        <w:t>(</w:t>
      </w:r>
      <w:r>
        <w:rPr>
          <w:b/>
          <w:sz w:val="20"/>
          <w:u w:val="double" w:color="000000"/>
        </w:rPr>
        <w:t>ZAŠKRTNI POUZE JEDNU PK!</w:t>
      </w:r>
      <w:r>
        <w:rPr>
          <w:b/>
          <w:sz w:val="20"/>
        </w:rPr>
        <w:t xml:space="preserve">): </w:t>
      </w:r>
    </w:p>
    <w:p>
      <w:pPr>
        <w:pStyle w:val="Normal"/>
        <w:spacing w:lineRule="auto" w:line="259" w:before="0" w:after="0"/>
        <w:ind w:left="178" w:right="0" w:hanging="0"/>
        <w:jc w:val="left"/>
        <w:rPr/>
      </w:pPr>
      <w:r>
        <w:rPr/>
      </w:r>
    </w:p>
    <w:p>
      <w:pPr>
        <w:pStyle w:val="Normal"/>
        <w:tabs>
          <w:tab w:val="clear" w:pos="708"/>
          <w:tab w:val="left" w:pos="3261" w:leader="none"/>
        </w:tabs>
        <w:spacing w:lineRule="auto" w:line="240" w:before="0" w:after="0"/>
        <w:ind w:left="178" w:right="92" w:hanging="178"/>
        <w:rPr>
          <w:sz w:val="20"/>
          <w:szCs w:val="20"/>
        </w:rPr>
      </w:pPr>
      <w:r>
        <w:rPr>
          <w:b/>
          <w:bCs/>
          <w:w w:val="99"/>
          <w:sz w:val="20"/>
          <w:szCs w:val="20"/>
        </w:rPr>
        <w:t>1.</w:t>
      </w:r>
      <w:r>
        <w:rPr>
          <w:sz w:val="20"/>
          <w:szCs w:val="20"/>
        </w:rPr>
        <w:t xml:space="preserve"> </w:t>
      </w:r>
      <w:r>
        <w:rPr>
          <w:b/>
          <w:bCs/>
          <w:w w:val="99"/>
          <w:sz w:val="20"/>
          <w:szCs w:val="20"/>
        </w:rPr>
        <w:t>J</w:t>
      </w:r>
      <w:r>
        <w:rPr>
          <w:b/>
          <w:bCs/>
          <w:spacing w:val="2"/>
          <w:w w:val="99"/>
          <w:sz w:val="20"/>
          <w:szCs w:val="20"/>
        </w:rPr>
        <w:t>M</w:t>
      </w:r>
      <w:r>
        <w:rPr>
          <w:b/>
          <w:bCs/>
          <w:w w:val="99"/>
          <w:sz w:val="20"/>
          <w:szCs w:val="20"/>
        </w:rPr>
        <w:t>ÉNO</w:t>
      </w:r>
      <w:r>
        <w:rPr>
          <w:spacing w:val="1"/>
          <w:sz w:val="20"/>
          <w:szCs w:val="20"/>
        </w:rPr>
        <w:t xml:space="preserve"> </w:t>
      </w:r>
      <w:r>
        <w:rPr>
          <w:b/>
          <w:bCs/>
          <w:w w:val="99"/>
          <w:sz w:val="20"/>
          <w:szCs w:val="20"/>
        </w:rPr>
        <w:t>KONĚ:</w:t>
      </w:r>
      <w:r>
        <w:rPr>
          <w:spacing w:val="1"/>
          <w:sz w:val="20"/>
          <w:szCs w:val="20"/>
        </w:rPr>
        <w:t xml:space="preserve"> </w:t>
      </w:r>
      <w:r>
        <w:rPr>
          <w:spacing w:val="2"/>
          <w:w w:val="99"/>
          <w:sz w:val="20"/>
          <w:szCs w:val="20"/>
        </w:rPr>
        <w:t>…</w:t>
      </w:r>
      <w:r>
        <w:rPr>
          <w:w w:val="99"/>
          <w:sz w:val="20"/>
          <w:szCs w:val="20"/>
        </w:rPr>
        <w:t>…</w:t>
      </w:r>
      <w:r>
        <w:rPr>
          <w:spacing w:val="2"/>
          <w:w w:val="99"/>
          <w:sz w:val="20"/>
          <w:szCs w:val="20"/>
        </w:rPr>
        <w:t>…</w:t>
      </w:r>
      <w:r>
        <w:rPr>
          <w:w w:val="99"/>
          <w:sz w:val="20"/>
          <w:szCs w:val="20"/>
        </w:rPr>
        <w:t xml:space="preserve">……………………………    </w:t>
      </w:r>
      <w:r>
        <w:rPr>
          <w:spacing w:val="1"/>
          <w:w w:val="99"/>
          <w:sz w:val="20"/>
          <w:szCs w:val="20"/>
        </w:rPr>
        <w:t>č</w:t>
      </w:r>
      <w:r>
        <w:rPr>
          <w:spacing w:val="2"/>
          <w:w w:val="99"/>
          <w:sz w:val="20"/>
          <w:szCs w:val="20"/>
        </w:rPr>
        <w:t>.</w:t>
      </w:r>
      <w:r>
        <w:rPr>
          <w:w w:val="99"/>
          <w:sz w:val="20"/>
          <w:szCs w:val="20"/>
        </w:rPr>
        <w:t>l</w:t>
      </w:r>
      <w:r>
        <w:rPr>
          <w:spacing w:val="-1"/>
          <w:w w:val="99"/>
          <w:sz w:val="20"/>
          <w:szCs w:val="20"/>
        </w:rPr>
        <w:t>i</w:t>
      </w:r>
      <w:r>
        <w:rPr>
          <w:w w:val="99"/>
          <w:sz w:val="20"/>
          <w:szCs w:val="20"/>
        </w:rPr>
        <w:t>c</w:t>
      </w:r>
      <w:r>
        <w:rPr>
          <w:spacing w:val="2"/>
          <w:w w:val="99"/>
          <w:sz w:val="20"/>
          <w:szCs w:val="20"/>
        </w:rPr>
        <w:t>e</w:t>
      </w:r>
      <w:r>
        <w:rPr>
          <w:w w:val="99"/>
          <w:sz w:val="20"/>
          <w:szCs w:val="20"/>
        </w:rPr>
        <w:t>n</w:t>
      </w:r>
      <w:r>
        <w:rPr>
          <w:spacing w:val="1"/>
          <w:w w:val="99"/>
          <w:sz w:val="20"/>
          <w:szCs w:val="20"/>
        </w:rPr>
        <w:t>c</w:t>
      </w:r>
      <w:r>
        <w:rPr>
          <w:w w:val="99"/>
          <w:sz w:val="20"/>
          <w:szCs w:val="20"/>
        </w:rPr>
        <w:t>e</w:t>
      </w:r>
      <w:r>
        <w:rPr>
          <w:sz w:val="20"/>
          <w:szCs w:val="20"/>
        </w:rPr>
        <w:t xml:space="preserve"> </w:t>
      </w:r>
      <w:r>
        <w:rPr>
          <w:spacing w:val="2"/>
          <w:w w:val="99"/>
          <w:sz w:val="20"/>
          <w:szCs w:val="20"/>
        </w:rPr>
        <w:t>k</w:t>
      </w:r>
      <w:r>
        <w:rPr>
          <w:w w:val="99"/>
          <w:sz w:val="20"/>
          <w:szCs w:val="20"/>
        </w:rPr>
        <w:t>oně:</w:t>
      </w:r>
      <w:r>
        <w:rPr>
          <w:sz w:val="20"/>
          <w:szCs w:val="20"/>
        </w:rPr>
        <w:t xml:space="preserve"> </w:t>
      </w:r>
      <w:r>
        <w:rPr>
          <w:w w:val="99"/>
          <w:sz w:val="20"/>
          <w:szCs w:val="20"/>
        </w:rPr>
        <w:t>K………</w:t>
      </w:r>
      <w:r>
        <w:rPr>
          <w:spacing w:val="2"/>
          <w:w w:val="99"/>
          <w:sz w:val="20"/>
          <w:szCs w:val="20"/>
        </w:rPr>
        <w:t>…</w:t>
      </w:r>
      <w:r>
        <w:rPr>
          <w:w w:val="99"/>
          <w:sz w:val="20"/>
          <w:szCs w:val="20"/>
        </w:rPr>
        <w:t>…</w:t>
      </w:r>
      <w:r>
        <w:rPr>
          <w:spacing w:val="2"/>
          <w:sz w:val="20"/>
          <w:szCs w:val="20"/>
        </w:rPr>
        <w:t xml:space="preserve"> </w:t>
      </w:r>
      <w:r>
        <w:rPr>
          <w:w w:val="99"/>
          <w:sz w:val="20"/>
          <w:szCs w:val="20"/>
        </w:rPr>
        <w:t>živ.číslo</w:t>
      </w:r>
      <w:r>
        <w:rPr>
          <w:spacing w:val="1"/>
          <w:w w:val="99"/>
          <w:sz w:val="20"/>
          <w:szCs w:val="20"/>
        </w:rPr>
        <w:t>:</w:t>
      </w:r>
      <w:r>
        <w:rPr>
          <w:w w:val="99"/>
          <w:sz w:val="20"/>
          <w:szCs w:val="20"/>
        </w:rPr>
        <w:t>……</w:t>
      </w:r>
      <w:r>
        <w:rPr>
          <w:spacing w:val="2"/>
          <w:w w:val="99"/>
          <w:sz w:val="20"/>
          <w:szCs w:val="20"/>
        </w:rPr>
        <w:t>…</w:t>
      </w:r>
      <w:r>
        <w:rPr>
          <w:w w:val="99"/>
          <w:sz w:val="20"/>
          <w:szCs w:val="20"/>
        </w:rPr>
        <w:t>…………………...</w:t>
      </w:r>
      <w:r>
        <w:rPr>
          <w:sz w:val="20"/>
          <w:szCs w:val="20"/>
        </w:rPr>
        <w:t xml:space="preserve"> </w:t>
      </w:r>
    </w:p>
    <w:p>
      <w:pPr>
        <w:pStyle w:val="Normal"/>
        <w:tabs>
          <w:tab w:val="clear" w:pos="708"/>
          <w:tab w:val="left" w:pos="3261" w:leader="none"/>
        </w:tabs>
        <w:spacing w:lineRule="auto" w:line="240" w:before="0" w:after="0"/>
        <w:ind w:left="178" w:right="92" w:hanging="178"/>
        <w:rPr>
          <w:w w:val="99"/>
          <w:sz w:val="20"/>
          <w:szCs w:val="20"/>
        </w:rPr>
      </w:pPr>
      <w:r>
        <w:rPr>
          <w:w w:val="99"/>
          <w:sz w:val="20"/>
          <w:szCs w:val="20"/>
        </w:rPr>
        <w:t>P</w:t>
      </w:r>
      <w:r>
        <w:rPr>
          <w:spacing w:val="-1"/>
          <w:w w:val="99"/>
          <w:sz w:val="20"/>
          <w:szCs w:val="20"/>
        </w:rPr>
        <w:t>l</w:t>
      </w:r>
      <w:r>
        <w:rPr>
          <w:w w:val="99"/>
          <w:sz w:val="20"/>
          <w:szCs w:val="20"/>
        </w:rPr>
        <w:t>e</w:t>
      </w:r>
      <w:r>
        <w:rPr>
          <w:spacing w:val="3"/>
          <w:w w:val="99"/>
          <w:sz w:val="20"/>
          <w:szCs w:val="20"/>
        </w:rPr>
        <w:t>m</w:t>
      </w:r>
      <w:r>
        <w:rPr>
          <w:w w:val="99"/>
          <w:sz w:val="20"/>
          <w:szCs w:val="20"/>
        </w:rPr>
        <w:t>enná</w:t>
      </w:r>
      <w:r>
        <w:rPr>
          <w:sz w:val="20"/>
          <w:szCs w:val="20"/>
        </w:rPr>
        <w:t xml:space="preserve"> </w:t>
      </w:r>
      <w:r>
        <w:rPr>
          <w:w w:val="99"/>
          <w:sz w:val="20"/>
          <w:szCs w:val="20"/>
        </w:rPr>
        <w:t>pří</w:t>
      </w:r>
      <w:r>
        <w:rPr>
          <w:spacing w:val="1"/>
          <w:w w:val="99"/>
          <w:sz w:val="20"/>
          <w:szCs w:val="20"/>
        </w:rPr>
        <w:t>s</w:t>
      </w:r>
      <w:r>
        <w:rPr>
          <w:w w:val="99"/>
          <w:sz w:val="20"/>
          <w:szCs w:val="20"/>
        </w:rPr>
        <w:t>luš</w:t>
      </w:r>
      <w:r>
        <w:rPr>
          <w:spacing w:val="2"/>
          <w:w w:val="99"/>
          <w:sz w:val="20"/>
          <w:szCs w:val="20"/>
        </w:rPr>
        <w:t>n</w:t>
      </w:r>
      <w:r>
        <w:rPr>
          <w:w w:val="99"/>
          <w:sz w:val="20"/>
          <w:szCs w:val="20"/>
        </w:rPr>
        <w:t>os</w:t>
      </w:r>
      <w:r>
        <w:rPr>
          <w:spacing w:val="2"/>
          <w:w w:val="99"/>
          <w:sz w:val="20"/>
          <w:szCs w:val="20"/>
        </w:rPr>
        <w:t>t</w:t>
      </w:r>
      <w:r>
        <w:rPr>
          <w:w w:val="99"/>
          <w:sz w:val="20"/>
          <w:szCs w:val="20"/>
        </w:rPr>
        <w:t>:…</w:t>
      </w:r>
      <w:r>
        <w:rPr>
          <w:spacing w:val="2"/>
          <w:w w:val="99"/>
          <w:sz w:val="20"/>
          <w:szCs w:val="20"/>
        </w:rPr>
        <w:t>…</w:t>
      </w:r>
      <w:r>
        <w:rPr>
          <w:w w:val="99"/>
          <w:sz w:val="20"/>
          <w:szCs w:val="20"/>
        </w:rPr>
        <w:t>………………………….     Ze</w:t>
      </w:r>
      <w:r>
        <w:rPr>
          <w:spacing w:val="4"/>
          <w:w w:val="99"/>
          <w:sz w:val="20"/>
          <w:szCs w:val="20"/>
        </w:rPr>
        <w:t>m</w:t>
      </w:r>
      <w:r>
        <w:rPr>
          <w:w w:val="99"/>
          <w:sz w:val="20"/>
          <w:szCs w:val="20"/>
        </w:rPr>
        <w:t>ě</w:t>
      </w:r>
      <w:r>
        <w:rPr>
          <w:sz w:val="20"/>
          <w:szCs w:val="20"/>
        </w:rPr>
        <w:t xml:space="preserve"> </w:t>
      </w:r>
      <w:r>
        <w:rPr>
          <w:w w:val="99"/>
          <w:sz w:val="20"/>
          <w:szCs w:val="20"/>
        </w:rPr>
        <w:t>nar</w:t>
      </w:r>
      <w:r>
        <w:rPr>
          <w:spacing w:val="1"/>
          <w:w w:val="99"/>
          <w:sz w:val="20"/>
          <w:szCs w:val="20"/>
        </w:rPr>
        <w:t>o</w:t>
      </w:r>
      <w:r>
        <w:rPr>
          <w:w w:val="99"/>
          <w:sz w:val="20"/>
          <w:szCs w:val="20"/>
        </w:rPr>
        <w:t>ze</w:t>
      </w:r>
      <w:r>
        <w:rPr>
          <w:spacing w:val="-1"/>
          <w:w w:val="99"/>
          <w:sz w:val="20"/>
          <w:szCs w:val="20"/>
        </w:rPr>
        <w:t>n</w:t>
      </w:r>
      <w:r>
        <w:rPr>
          <w:w w:val="99"/>
          <w:sz w:val="20"/>
          <w:szCs w:val="20"/>
        </w:rPr>
        <w:t>í</w:t>
      </w:r>
      <w:r>
        <w:rPr>
          <w:spacing w:val="1"/>
          <w:sz w:val="20"/>
          <w:szCs w:val="20"/>
        </w:rPr>
        <w:t xml:space="preserve"> </w:t>
      </w:r>
      <w:r>
        <w:rPr>
          <w:w w:val="99"/>
          <w:sz w:val="20"/>
          <w:szCs w:val="20"/>
        </w:rPr>
        <w:t>……</w:t>
      </w:r>
      <w:r>
        <w:rPr>
          <w:spacing w:val="2"/>
          <w:w w:val="99"/>
          <w:sz w:val="20"/>
          <w:szCs w:val="20"/>
        </w:rPr>
        <w:t>……………………….…</w:t>
      </w:r>
      <w:r>
        <w:rPr>
          <w:w w:val="99"/>
          <w:sz w:val="20"/>
          <w:szCs w:val="20"/>
        </w:rPr>
        <w:t>……</w:t>
      </w:r>
    </w:p>
    <w:p>
      <w:pPr>
        <w:pStyle w:val="Normal"/>
        <w:tabs>
          <w:tab w:val="clear" w:pos="708"/>
          <w:tab w:val="left" w:pos="3235" w:leader="none"/>
        </w:tabs>
        <w:spacing w:lineRule="auto" w:line="240" w:before="0" w:after="0"/>
        <w:ind w:right="2478" w:hanging="178"/>
        <w:rPr>
          <w:b/>
          <w:b/>
          <w:bCs/>
          <w:w w:val="99"/>
          <w:sz w:val="20"/>
          <w:szCs w:val="20"/>
        </w:rPr>
      </w:pPr>
      <w:r>
        <w:rPr>
          <w:b/>
          <w:bCs/>
          <w:w w:val="99"/>
          <w:sz w:val="20"/>
          <w:szCs w:val="20"/>
        </w:rPr>
        <w:t xml:space="preserve">   </w:t>
      </w:r>
      <w:r>
        <w:rPr>
          <w:b/>
          <w:bCs/>
          <w:w w:val="99"/>
          <w:szCs w:val="24"/>
        </w:rPr>
        <w:t>Číslo hospodářství a adresa místa ustájení koně:</w:t>
      </w:r>
      <w:r>
        <w:rPr>
          <w:w w:val="99"/>
          <w:sz w:val="28"/>
          <w:szCs w:val="28"/>
        </w:rPr>
        <w:t xml:space="preserve"> </w:t>
      </w:r>
    </w:p>
    <w:p>
      <w:pPr>
        <w:pStyle w:val="Normal"/>
        <w:tabs>
          <w:tab w:val="clear" w:pos="708"/>
          <w:tab w:val="left" w:pos="3235" w:leader="none"/>
        </w:tabs>
        <w:spacing w:lineRule="auto" w:line="240" w:before="0" w:after="0"/>
        <w:ind w:right="92" w:hanging="178"/>
        <w:rPr>
          <w:w w:val="99"/>
          <w:sz w:val="20"/>
          <w:szCs w:val="20"/>
        </w:rPr>
      </w:pPr>
      <w:r>
        <w:rPr>
          <w:w w:val="99"/>
          <w:sz w:val="28"/>
          <w:szCs w:val="28"/>
        </w:rPr>
        <w:tab/>
        <w:t>………………………………………………………………………………………………..</w:t>
      </w:r>
      <w:r>
        <w:rPr>
          <w:w w:val="99"/>
          <w:sz w:val="20"/>
          <w:szCs w:val="20"/>
        </w:rPr>
        <w:t xml:space="preserve">   </w:t>
      </w:r>
    </w:p>
    <w:p>
      <w:pPr>
        <w:pStyle w:val="Normal"/>
        <w:tabs>
          <w:tab w:val="clear" w:pos="708"/>
          <w:tab w:val="left" w:pos="3235" w:leader="none"/>
        </w:tabs>
        <w:spacing w:lineRule="auto" w:line="240" w:before="0" w:after="0"/>
        <w:ind w:right="92" w:hanging="178"/>
        <w:rPr>
          <w:w w:val="99"/>
          <w:sz w:val="20"/>
          <w:szCs w:val="20"/>
        </w:rPr>
      </w:pPr>
      <w:r>
        <w:rPr>
          <w:w w:val="99"/>
          <w:sz w:val="20"/>
          <w:szCs w:val="20"/>
        </w:rPr>
        <w:tab/>
      </w:r>
    </w:p>
    <w:p>
      <w:pPr>
        <w:pStyle w:val="Normal"/>
        <w:spacing w:lineRule="auto" w:line="240" w:before="0" w:after="0"/>
        <w:ind w:left="178" w:right="-20" w:hanging="178"/>
        <w:rPr>
          <w:rFonts w:ascii="Wingdings" w:hAnsi="Wingdings" w:eastAsia="Wingdings" w:cs="Wingdings"/>
          <w:w w:val="99"/>
          <w:sz w:val="20"/>
          <w:szCs w:val="20"/>
        </w:rPr>
      </w:pPr>
      <w:r>
        <w:rPr>
          <w:w w:val="99"/>
          <w:sz w:val="20"/>
          <w:szCs w:val="20"/>
        </w:rPr>
        <w:t>Č.</w:t>
      </w:r>
      <w:r>
        <w:rPr>
          <w:sz w:val="20"/>
          <w:szCs w:val="20"/>
        </w:rPr>
        <w:t xml:space="preserve"> </w:t>
      </w:r>
      <w:r>
        <w:rPr>
          <w:w w:val="99"/>
          <w:sz w:val="20"/>
          <w:szCs w:val="20"/>
        </w:rPr>
        <w:t>lic.</w:t>
      </w:r>
      <w:r>
        <w:rPr>
          <w:spacing w:val="1"/>
          <w:w w:val="99"/>
          <w:sz w:val="20"/>
          <w:szCs w:val="20"/>
        </w:rPr>
        <w:t>s</w:t>
      </w:r>
      <w:r>
        <w:rPr>
          <w:w w:val="99"/>
          <w:sz w:val="20"/>
          <w:szCs w:val="20"/>
        </w:rPr>
        <w:t>ub</w:t>
      </w:r>
      <w:r>
        <w:rPr>
          <w:spacing w:val="1"/>
          <w:w w:val="99"/>
          <w:sz w:val="20"/>
          <w:szCs w:val="20"/>
        </w:rPr>
        <w:t>j</w:t>
      </w:r>
      <w:r>
        <w:rPr>
          <w:w w:val="99"/>
          <w:sz w:val="20"/>
          <w:szCs w:val="20"/>
        </w:rPr>
        <w:t>e</w:t>
      </w:r>
      <w:r>
        <w:rPr>
          <w:spacing w:val="2"/>
          <w:w w:val="99"/>
          <w:sz w:val="20"/>
          <w:szCs w:val="20"/>
        </w:rPr>
        <w:t>k</w:t>
      </w:r>
      <w:r>
        <w:rPr>
          <w:w w:val="99"/>
          <w:sz w:val="20"/>
          <w:szCs w:val="20"/>
        </w:rPr>
        <w:t>tu,</w:t>
      </w:r>
      <w:r>
        <w:rPr>
          <w:spacing w:val="1"/>
          <w:sz w:val="20"/>
          <w:szCs w:val="20"/>
        </w:rPr>
        <w:t xml:space="preserve"> </w:t>
      </w:r>
      <w:r>
        <w:rPr>
          <w:spacing w:val="-2"/>
          <w:w w:val="99"/>
          <w:sz w:val="20"/>
          <w:szCs w:val="20"/>
        </w:rPr>
        <w:t>z</w:t>
      </w:r>
      <w:r>
        <w:rPr>
          <w:w w:val="99"/>
          <w:sz w:val="20"/>
          <w:szCs w:val="20"/>
        </w:rPr>
        <w:t>a</w:t>
      </w:r>
      <w:r>
        <w:rPr>
          <w:sz w:val="20"/>
          <w:szCs w:val="20"/>
        </w:rPr>
        <w:t xml:space="preserve"> </w:t>
      </w:r>
      <w:r>
        <w:rPr>
          <w:spacing w:val="3"/>
          <w:w w:val="99"/>
          <w:sz w:val="20"/>
          <w:szCs w:val="20"/>
        </w:rPr>
        <w:t>k</w:t>
      </w:r>
      <w:r>
        <w:rPr>
          <w:w w:val="99"/>
          <w:sz w:val="20"/>
          <w:szCs w:val="20"/>
        </w:rPr>
        <w:t>te</w:t>
      </w:r>
      <w:r>
        <w:rPr>
          <w:spacing w:val="3"/>
          <w:w w:val="99"/>
          <w:sz w:val="20"/>
          <w:szCs w:val="20"/>
        </w:rPr>
        <w:t>r</w:t>
      </w:r>
      <w:r>
        <w:rPr>
          <w:w w:val="99"/>
          <w:sz w:val="20"/>
          <w:szCs w:val="20"/>
        </w:rPr>
        <w:t>ý</w:t>
      </w:r>
      <w:r>
        <w:rPr>
          <w:spacing w:val="-3"/>
          <w:sz w:val="20"/>
          <w:szCs w:val="20"/>
        </w:rPr>
        <w:t xml:space="preserve"> </w:t>
      </w:r>
      <w:r>
        <w:rPr>
          <w:spacing w:val="2"/>
          <w:w w:val="99"/>
          <w:sz w:val="20"/>
          <w:szCs w:val="20"/>
        </w:rPr>
        <w:t>k</w:t>
      </w:r>
      <w:r>
        <w:rPr>
          <w:w w:val="99"/>
          <w:sz w:val="20"/>
          <w:szCs w:val="20"/>
        </w:rPr>
        <w:t>ůň</w:t>
      </w:r>
      <w:r>
        <w:rPr>
          <w:sz w:val="20"/>
          <w:szCs w:val="20"/>
        </w:rPr>
        <w:t xml:space="preserve"> </w:t>
      </w:r>
      <w:r>
        <w:rPr>
          <w:w w:val="99"/>
          <w:sz w:val="20"/>
          <w:szCs w:val="20"/>
        </w:rPr>
        <w:t>startu</w:t>
      </w:r>
      <w:r>
        <w:rPr>
          <w:spacing w:val="1"/>
          <w:w w:val="99"/>
          <w:sz w:val="20"/>
          <w:szCs w:val="20"/>
        </w:rPr>
        <w:t>j</w:t>
      </w:r>
      <w:r>
        <w:rPr>
          <w:w w:val="99"/>
          <w:sz w:val="20"/>
          <w:szCs w:val="20"/>
        </w:rPr>
        <w:t>e:</w:t>
      </w:r>
      <w:r>
        <w:rPr>
          <w:sz w:val="20"/>
          <w:szCs w:val="20"/>
        </w:rPr>
        <w:t xml:space="preserve"> </w:t>
      </w:r>
      <w:r>
        <w:rPr>
          <w:spacing w:val="1"/>
          <w:w w:val="99"/>
          <w:sz w:val="20"/>
          <w:szCs w:val="20"/>
        </w:rPr>
        <w:t>M</w:t>
      </w:r>
      <w:r>
        <w:rPr>
          <w:w w:val="99"/>
          <w:sz w:val="20"/>
          <w:szCs w:val="20"/>
        </w:rPr>
        <w:t>……</w:t>
      </w:r>
      <w:r>
        <w:rPr>
          <w:spacing w:val="2"/>
          <w:w w:val="99"/>
          <w:sz w:val="20"/>
          <w:szCs w:val="20"/>
        </w:rPr>
        <w:t xml:space="preserve"> </w:t>
      </w:r>
      <w:r>
        <w:rPr>
          <w:spacing w:val="2"/>
          <w:sz w:val="20"/>
          <w:szCs w:val="20"/>
        </w:rPr>
        <w:t xml:space="preserve"> </w:t>
      </w:r>
      <w:r>
        <w:rPr>
          <w:w w:val="99"/>
          <w:sz w:val="20"/>
          <w:szCs w:val="20"/>
        </w:rPr>
        <w:t>Kůň</w:t>
      </w:r>
      <w:r>
        <w:rPr>
          <w:sz w:val="20"/>
          <w:szCs w:val="20"/>
        </w:rPr>
        <w:t xml:space="preserve"> </w:t>
      </w:r>
      <w:r>
        <w:rPr>
          <w:spacing w:val="1"/>
          <w:w w:val="99"/>
          <w:sz w:val="20"/>
          <w:szCs w:val="20"/>
        </w:rPr>
        <w:t>s</w:t>
      </w:r>
      <w:r>
        <w:rPr>
          <w:w w:val="99"/>
          <w:sz w:val="20"/>
          <w:szCs w:val="20"/>
        </w:rPr>
        <w:t>tartu</w:t>
      </w:r>
      <w:r>
        <w:rPr>
          <w:spacing w:val="1"/>
          <w:w w:val="99"/>
          <w:sz w:val="20"/>
          <w:szCs w:val="20"/>
        </w:rPr>
        <w:t>j</w:t>
      </w:r>
      <w:r>
        <w:rPr>
          <w:w w:val="99"/>
          <w:sz w:val="20"/>
          <w:szCs w:val="20"/>
        </w:rPr>
        <w:t>e</w:t>
      </w:r>
      <w:r>
        <w:rPr>
          <w:spacing w:val="1"/>
          <w:sz w:val="20"/>
          <w:szCs w:val="20"/>
        </w:rPr>
        <w:t xml:space="preserve"> </w:t>
      </w:r>
      <w:r>
        <w:rPr>
          <w:w w:val="99"/>
          <w:sz w:val="20"/>
          <w:szCs w:val="20"/>
        </w:rPr>
        <w:t>za</w:t>
      </w:r>
      <w:r>
        <w:rPr>
          <w:sz w:val="20"/>
          <w:szCs w:val="20"/>
        </w:rPr>
        <w:t xml:space="preserve"> </w:t>
      </w:r>
      <w:r>
        <w:rPr>
          <w:w w:val="99"/>
          <w:sz w:val="20"/>
          <w:szCs w:val="20"/>
        </w:rPr>
        <w:t>PK</w:t>
      </w:r>
      <w:r>
        <w:rPr>
          <w:sz w:val="20"/>
          <w:szCs w:val="20"/>
        </w:rPr>
        <w:t xml:space="preserve"> </w:t>
      </w:r>
      <w:r>
        <w:rPr>
          <w:w w:val="99"/>
          <w:sz w:val="20"/>
          <w:szCs w:val="20"/>
        </w:rPr>
        <w:t>ČT</w:t>
      </w:r>
      <w:r>
        <w:rPr>
          <w:spacing w:val="6"/>
          <w:sz w:val="20"/>
          <w:szCs w:val="20"/>
        </w:rPr>
        <w:t xml:space="preserve"> </w:t>
      </w:r>
      <w:r>
        <w:rPr>
          <w:rFonts w:eastAsia="Wingdings" w:cs="Wingdings" w:ascii="Wingdings" w:hAnsi="Wingdings"/>
          <w:spacing w:val="55"/>
          <w:w w:val="99"/>
          <w:sz w:val="20"/>
          <w:szCs w:val="20"/>
        </w:rPr>
        <w:t></w:t>
      </w:r>
      <w:r>
        <w:rPr>
          <w:w w:val="99"/>
          <w:sz w:val="20"/>
          <w:szCs w:val="20"/>
        </w:rPr>
        <w:t xml:space="preserve"> CS</w:t>
      </w:r>
      <w:r>
        <w:rPr>
          <w:spacing w:val="4"/>
          <w:sz w:val="20"/>
          <w:szCs w:val="20"/>
        </w:rPr>
        <w:t xml:space="preserve"> </w:t>
      </w:r>
      <w:r>
        <w:rPr>
          <w:rFonts w:eastAsia="Wingdings" w:cs="Wingdings" w:ascii="Wingdings" w:hAnsi="Wingdings"/>
          <w:spacing w:val="56"/>
          <w:w w:val="99"/>
          <w:sz w:val="20"/>
          <w:szCs w:val="20"/>
        </w:rPr>
        <w:t></w:t>
      </w:r>
      <w:r>
        <w:rPr>
          <w:w w:val="99"/>
          <w:sz w:val="20"/>
          <w:szCs w:val="20"/>
        </w:rPr>
        <w:t xml:space="preserve"> KK</w:t>
      </w:r>
      <w:r>
        <w:rPr>
          <w:spacing w:val="1"/>
          <w:sz w:val="20"/>
          <w:szCs w:val="20"/>
        </w:rPr>
        <w:t xml:space="preserve"> </w:t>
      </w:r>
      <w:r>
        <w:rPr>
          <w:rFonts w:eastAsia="Wingdings" w:cs="Wingdings" w:ascii="Wingdings" w:hAnsi="Wingdings"/>
          <w:spacing w:val="55"/>
          <w:w w:val="99"/>
          <w:sz w:val="20"/>
          <w:szCs w:val="20"/>
        </w:rPr>
        <w:t></w:t>
      </w:r>
      <w:r>
        <w:rPr>
          <w:w w:val="99"/>
          <w:sz w:val="20"/>
          <w:szCs w:val="20"/>
        </w:rPr>
        <w:t xml:space="preserve"> MT</w:t>
      </w:r>
      <w:r>
        <w:rPr>
          <w:spacing w:val="2"/>
          <w:sz w:val="20"/>
          <w:szCs w:val="20"/>
        </w:rPr>
        <w:t xml:space="preserve"> </w:t>
      </w:r>
      <w:r>
        <w:rPr>
          <w:rFonts w:eastAsia="Wingdings" w:cs="Wingdings" w:ascii="Wingdings" w:hAnsi="Wingdings"/>
          <w:spacing w:val="55"/>
          <w:w w:val="99"/>
          <w:sz w:val="20"/>
          <w:szCs w:val="20"/>
        </w:rPr>
        <w:t></w:t>
      </w:r>
      <w:r>
        <w:rPr>
          <w:spacing w:val="1"/>
          <w:sz w:val="20"/>
          <w:szCs w:val="20"/>
        </w:rPr>
        <w:t xml:space="preserve"> </w:t>
      </w:r>
      <w:r>
        <w:rPr>
          <w:w w:val="99"/>
          <w:sz w:val="20"/>
          <w:szCs w:val="20"/>
        </w:rPr>
        <w:t>Č</w:t>
      </w:r>
      <w:r>
        <w:rPr>
          <w:spacing w:val="3"/>
          <w:w w:val="99"/>
          <w:sz w:val="20"/>
          <w:szCs w:val="20"/>
        </w:rPr>
        <w:t>T</w:t>
      </w:r>
      <w:r>
        <w:rPr>
          <w:w w:val="99"/>
          <w:sz w:val="20"/>
          <w:szCs w:val="20"/>
        </w:rPr>
        <w:t>K</w:t>
      </w:r>
      <w:r>
        <w:rPr>
          <w:sz w:val="20"/>
          <w:szCs w:val="20"/>
        </w:rPr>
        <w:t xml:space="preserve"> </w:t>
      </w:r>
      <w:r>
        <w:rPr>
          <w:rFonts w:eastAsia="Wingdings" w:cs="Wingdings" w:ascii="Wingdings" w:hAnsi="Wingdings"/>
          <w:w w:val="99"/>
          <w:sz w:val="20"/>
          <w:szCs w:val="20"/>
        </w:rPr>
        <w:t></w:t>
      </w:r>
      <w:r>
        <w:rPr>
          <w:w w:val="99"/>
          <w:sz w:val="20"/>
          <w:szCs w:val="20"/>
        </w:rPr>
        <w:t>ČSP</w:t>
      </w:r>
      <w:r>
        <w:rPr>
          <w:sz w:val="20"/>
          <w:szCs w:val="20"/>
        </w:rPr>
        <w:t xml:space="preserve"> </w:t>
      </w:r>
      <w:r>
        <w:rPr>
          <w:rFonts w:eastAsia="Wingdings" w:cs="Wingdings" w:ascii="Wingdings" w:hAnsi="Wingdings"/>
          <w:w w:val="99"/>
          <w:sz w:val="20"/>
          <w:szCs w:val="20"/>
        </w:rPr>
        <w:t></w:t>
      </w:r>
      <w:r>
        <w:rPr>
          <w:w w:val="99"/>
          <w:sz w:val="20"/>
          <w:szCs w:val="20"/>
        </w:rPr>
        <w:t xml:space="preserve">  WP</w:t>
      </w:r>
      <w:r>
        <w:rPr>
          <w:sz w:val="20"/>
          <w:szCs w:val="20"/>
        </w:rPr>
        <w:t xml:space="preserve"> </w:t>
      </w:r>
      <w:r>
        <w:rPr>
          <w:rFonts w:eastAsia="Wingdings" w:cs="Wingdings" w:ascii="Wingdings" w:hAnsi="Wingdings"/>
          <w:w w:val="99"/>
          <w:sz w:val="20"/>
          <w:szCs w:val="20"/>
        </w:rPr>
        <w:t></w:t>
      </w:r>
    </w:p>
    <w:p>
      <w:pPr>
        <w:pStyle w:val="Normal"/>
        <w:spacing w:lineRule="exact" w:line="240" w:before="0" w:after="102"/>
        <w:rPr>
          <w:rFonts w:ascii="Wingdings" w:hAnsi="Wingdings" w:eastAsia="Wingdings" w:cs="Wingdings"/>
          <w:w w:val="99"/>
          <w:szCs w:val="24"/>
        </w:rPr>
      </w:pPr>
      <w:r>
        <w:rPr>
          <w:rFonts w:eastAsia="Wingdings" w:cs="Wingdings" w:ascii="Wingdings" w:hAnsi="Wingdings"/>
          <w:w w:val="99"/>
          <w:szCs w:val="24"/>
        </w:rPr>
      </w:r>
    </w:p>
    <w:tbl>
      <w:tblPr>
        <w:tblW w:w="10441" w:type="dxa"/>
        <w:jc w:val="left"/>
        <w:tblInd w:w="0" w:type="dxa"/>
        <w:tblCellMar>
          <w:top w:w="0" w:type="dxa"/>
          <w:left w:w="5" w:type="dxa"/>
          <w:bottom w:w="0" w:type="dxa"/>
          <w:right w:w="5" w:type="dxa"/>
        </w:tblCellMar>
        <w:tblLook w:firstRow="0" w:noVBand="0" w:lastRow="0" w:firstColumn="0" w:lastColumn="0" w:noHBand="0" w:val="0000"/>
      </w:tblPr>
      <w:tblGrid>
        <w:gridCol w:w="4500"/>
        <w:gridCol w:w="2160"/>
        <w:gridCol w:w="3781"/>
      </w:tblGrid>
      <w:tr>
        <w:trPr>
          <w:trHeight w:val="625" w:hRule="exact"/>
          <w:cantSplit w:val="true"/>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326" w:leader="none"/>
                <w:tab w:val="left" w:pos="2473" w:leader="none"/>
                <w:tab w:val="left" w:pos="3374" w:leader="none"/>
              </w:tabs>
              <w:spacing w:lineRule="auto" w:line="240" w:before="94" w:after="0"/>
              <w:ind w:left="150" w:right="-20" w:firstLine="2"/>
              <w:rPr/>
            </w:pPr>
            <w:r>
              <w:rPr>
                <w:b/>
                <w:bCs/>
                <w:w w:val="99"/>
                <w:sz w:val="20"/>
                <w:szCs w:val="20"/>
              </w:rPr>
              <w:t>Ročník:</w:t>
            </w:r>
            <w:r>
              <w:rPr/>
              <w:tab/>
            </w:r>
            <w:bookmarkStart w:id="3" w:name="__DdeLink__4259_2903708792"/>
            <w:bookmarkStart w:id="4" w:name="__DdeLink__2736_925250797"/>
            <w:r>
              <w:rPr>
                <w:rFonts w:eastAsia="Wingdings" w:cs="Wingdings" w:ascii="Wingdings" w:hAnsi="Wingdings"/>
                <w:spacing w:val="57"/>
                <w:w w:val="99"/>
                <w:sz w:val="20"/>
                <w:szCs w:val="20"/>
              </w:rPr>
              <w:t></w:t>
            </w:r>
            <w:r>
              <w:rPr>
                <w:w w:val="99"/>
                <w:sz w:val="20"/>
                <w:szCs w:val="20"/>
              </w:rPr>
              <w:t>20</w:t>
            </w:r>
            <w:r>
              <w:rPr>
                <w:rFonts w:eastAsia="Arial" w:cs="Arial"/>
                <w:color w:val="000000"/>
                <w:spacing w:val="2"/>
                <w:w w:val="99"/>
                <w:sz w:val="20"/>
                <w:szCs w:val="20"/>
              </w:rPr>
              <w:t>19</w:t>
            </w:r>
            <w:r>
              <w:rPr/>
              <w:tab/>
            </w:r>
            <w:r>
              <w:rPr>
                <w:rFonts w:eastAsia="Wingdings" w:cs="Wingdings" w:ascii="Wingdings" w:hAnsi="Wingdings"/>
                <w:spacing w:val="55"/>
                <w:w w:val="99"/>
                <w:sz w:val="20"/>
                <w:szCs w:val="20"/>
              </w:rPr>
              <w:t></w:t>
            </w:r>
            <w:r>
              <w:rPr>
                <w:w w:val="99"/>
                <w:sz w:val="20"/>
                <w:szCs w:val="20"/>
              </w:rPr>
              <w:t>2</w:t>
            </w:r>
            <w:r>
              <w:rPr>
                <w:spacing w:val="2"/>
                <w:w w:val="99"/>
                <w:sz w:val="20"/>
                <w:szCs w:val="20"/>
              </w:rPr>
              <w:t>0</w:t>
            </w:r>
            <w:r>
              <w:rPr>
                <w:rFonts w:eastAsia="Arial" w:cs="Arial"/>
                <w:color w:val="000000"/>
                <w:w w:val="99"/>
                <w:sz w:val="20"/>
                <w:szCs w:val="20"/>
              </w:rPr>
              <w:t>20</w:t>
            </w:r>
            <w:r>
              <w:rPr/>
              <w:tab/>
            </w:r>
            <w:r>
              <w:rPr>
                <w:rFonts w:eastAsia="Wingdings" w:cs="Wingdings" w:ascii="Wingdings" w:hAnsi="Wingdings"/>
                <w:spacing w:val="55"/>
                <w:w w:val="99"/>
                <w:sz w:val="20"/>
                <w:szCs w:val="20"/>
              </w:rPr>
              <w:t></w:t>
            </w:r>
            <w:r>
              <w:rPr>
                <w:spacing w:val="2"/>
                <w:w w:val="99"/>
                <w:sz w:val="20"/>
                <w:szCs w:val="20"/>
              </w:rPr>
              <w:t>2</w:t>
            </w:r>
            <w:r>
              <w:rPr>
                <w:w w:val="99"/>
                <w:sz w:val="20"/>
                <w:szCs w:val="20"/>
              </w:rPr>
              <w:t>02</w:t>
            </w:r>
            <w:bookmarkEnd w:id="4"/>
            <w:r>
              <w:rPr>
                <w:rFonts w:eastAsia="Arial" w:cs="Arial"/>
                <w:color w:val="000000"/>
                <w:w w:val="99"/>
                <w:sz w:val="20"/>
                <w:szCs w:val="20"/>
              </w:rPr>
              <w:t>1</w:t>
            </w:r>
            <w:bookmarkEnd w:id="3"/>
          </w:p>
        </w:tc>
        <w:tc>
          <w:tcPr>
            <w:tcW w:w="21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0" w:right="253" w:firstLine="2"/>
              <w:rPr>
                <w:w w:val="99"/>
                <w:sz w:val="20"/>
                <w:szCs w:val="20"/>
              </w:rPr>
            </w:pPr>
            <w:r>
              <w:rPr>
                <w:rFonts w:eastAsia="Wingdings" w:cs="Wingdings" w:ascii="Wingdings" w:hAnsi="Wingdings"/>
                <w:spacing w:val="55"/>
                <w:w w:val="99"/>
                <w:sz w:val="20"/>
                <w:szCs w:val="20"/>
              </w:rPr>
              <w:t></w:t>
            </w:r>
            <w:r>
              <w:rPr>
                <w:w w:val="99"/>
                <w:sz w:val="20"/>
                <w:szCs w:val="20"/>
              </w:rPr>
              <w:t>hře</w:t>
            </w:r>
            <w:r>
              <w:rPr>
                <w:spacing w:val="2"/>
                <w:w w:val="99"/>
                <w:sz w:val="20"/>
                <w:szCs w:val="20"/>
              </w:rPr>
              <w:t>b</w:t>
            </w:r>
            <w:r>
              <w:rPr>
                <w:w w:val="99"/>
                <w:sz w:val="20"/>
                <w:szCs w:val="20"/>
              </w:rPr>
              <w:t>ec</w:t>
            </w:r>
            <w:r>
              <w:rPr>
                <w:spacing w:val="56"/>
                <w:sz w:val="20"/>
                <w:szCs w:val="20"/>
              </w:rPr>
              <w:t xml:space="preserve"> </w:t>
            </w:r>
            <w:r>
              <w:rPr>
                <w:rFonts w:eastAsia="Wingdings" w:cs="Wingdings" w:ascii="Wingdings" w:hAnsi="Wingdings"/>
                <w:spacing w:val="55"/>
                <w:w w:val="99"/>
                <w:sz w:val="20"/>
                <w:szCs w:val="20"/>
              </w:rPr>
              <w:t></w:t>
            </w:r>
            <w:r>
              <w:rPr>
                <w:spacing w:val="4"/>
                <w:w w:val="99"/>
                <w:sz w:val="20"/>
                <w:szCs w:val="20"/>
              </w:rPr>
              <w:t>k</w:t>
            </w:r>
            <w:r>
              <w:rPr>
                <w:w w:val="99"/>
                <w:sz w:val="20"/>
                <w:szCs w:val="20"/>
              </w:rPr>
              <w:t>l</w:t>
            </w:r>
            <w:r>
              <w:rPr>
                <w:spacing w:val="-1"/>
                <w:w w:val="99"/>
                <w:sz w:val="20"/>
                <w:szCs w:val="20"/>
              </w:rPr>
              <w:t>i</w:t>
            </w:r>
            <w:r>
              <w:rPr>
                <w:w w:val="99"/>
                <w:sz w:val="20"/>
                <w:szCs w:val="20"/>
              </w:rPr>
              <w:t>sna</w:t>
            </w:r>
            <w:r>
              <w:rPr>
                <w:sz w:val="20"/>
                <w:szCs w:val="20"/>
              </w:rPr>
              <w:t xml:space="preserve"> </w:t>
            </w:r>
            <w:r>
              <w:rPr>
                <w:rFonts w:eastAsia="Wingdings" w:cs="Wingdings" w:ascii="Wingdings" w:hAnsi="Wingdings"/>
                <w:spacing w:val="55"/>
                <w:w w:val="99"/>
                <w:sz w:val="20"/>
                <w:szCs w:val="20"/>
              </w:rPr>
              <w:t></w:t>
            </w:r>
            <w:r>
              <w:rPr>
                <w:w w:val="99"/>
                <w:sz w:val="20"/>
                <w:szCs w:val="20"/>
              </w:rPr>
              <w:t>valach</w:t>
            </w:r>
          </w:p>
        </w:tc>
        <w:tc>
          <w:tcPr>
            <w:tcW w:w="37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1" w:right="-20" w:firstLine="2"/>
              <w:jc w:val="left"/>
              <w:rPr>
                <w:w w:val="99"/>
                <w:sz w:val="20"/>
                <w:szCs w:val="20"/>
              </w:rPr>
            </w:pPr>
            <w:r>
              <w:rPr>
                <w:rFonts w:eastAsia="Wingdings" w:cs="Wingdings" w:ascii="Wingdings" w:hAnsi="Wingdings"/>
                <w:spacing w:val="55"/>
                <w:w w:val="99"/>
                <w:sz w:val="20"/>
                <w:szCs w:val="20"/>
              </w:rPr>
              <w:t></w:t>
            </w:r>
            <w:r>
              <w:rPr>
                <w:spacing w:val="1"/>
                <w:w w:val="99"/>
                <w:sz w:val="20"/>
                <w:szCs w:val="20"/>
              </w:rPr>
              <w:t>s</w:t>
            </w:r>
            <w:r>
              <w:rPr>
                <w:spacing w:val="3"/>
                <w:w w:val="99"/>
                <w:sz w:val="20"/>
                <w:szCs w:val="20"/>
              </w:rPr>
              <w:t>k</w:t>
            </w:r>
            <w:r>
              <w:rPr>
                <w:spacing w:val="-2"/>
                <w:w w:val="99"/>
                <w:sz w:val="20"/>
                <w:szCs w:val="20"/>
              </w:rPr>
              <w:t>o</w:t>
            </w:r>
            <w:r>
              <w:rPr>
                <w:spacing w:val="3"/>
                <w:w w:val="99"/>
                <w:sz w:val="20"/>
                <w:szCs w:val="20"/>
              </w:rPr>
              <w:t>k</w:t>
            </w:r>
            <w:r>
              <w:rPr>
                <w:w w:val="99"/>
                <w:sz w:val="20"/>
                <w:szCs w:val="20"/>
              </w:rPr>
              <w:t>y</w:t>
            </w:r>
            <w:r>
              <w:rPr>
                <w:spacing w:val="107"/>
                <w:sz w:val="20"/>
                <w:szCs w:val="20"/>
              </w:rPr>
              <w:t xml:space="preserve"> </w:t>
            </w:r>
            <w:r>
              <w:rPr>
                <w:rFonts w:eastAsia="Wingdings" w:cs="Wingdings" w:ascii="Wingdings" w:hAnsi="Wingdings"/>
                <w:spacing w:val="58"/>
                <w:w w:val="99"/>
                <w:sz w:val="20"/>
                <w:szCs w:val="20"/>
              </w:rPr>
              <w:t></w:t>
            </w:r>
            <w:r>
              <w:rPr>
                <w:w w:val="99"/>
                <w:sz w:val="20"/>
                <w:szCs w:val="20"/>
              </w:rPr>
              <w:t>dr</w:t>
            </w:r>
            <w:r>
              <w:rPr>
                <w:spacing w:val="3"/>
                <w:w w:val="99"/>
                <w:sz w:val="20"/>
                <w:szCs w:val="20"/>
              </w:rPr>
              <w:t>e</w:t>
            </w:r>
            <w:r>
              <w:rPr>
                <w:spacing w:val="-1"/>
                <w:w w:val="99"/>
                <w:sz w:val="20"/>
                <w:szCs w:val="20"/>
              </w:rPr>
              <w:t>z</w:t>
            </w:r>
            <w:r>
              <w:rPr>
                <w:w w:val="99"/>
                <w:sz w:val="20"/>
                <w:szCs w:val="20"/>
              </w:rPr>
              <w:t>ura</w:t>
            </w:r>
            <w:r>
              <w:rPr>
                <w:spacing w:val="112"/>
                <w:sz w:val="20"/>
                <w:szCs w:val="20"/>
              </w:rPr>
              <w:t xml:space="preserve"> </w:t>
            </w:r>
            <w:r>
              <w:rPr>
                <w:rFonts w:eastAsia="Wingdings" w:cs="Wingdings" w:ascii="Wingdings" w:hAnsi="Wingdings"/>
                <w:spacing w:val="55"/>
                <w:w w:val="99"/>
                <w:sz w:val="20"/>
                <w:szCs w:val="20"/>
              </w:rPr>
              <w:t></w:t>
            </w:r>
            <w:r>
              <w:rPr>
                <w:rFonts w:eastAsia="Wingdings"/>
                <w:spacing w:val="55"/>
                <w:w w:val="99"/>
                <w:sz w:val="20"/>
                <w:szCs w:val="20"/>
              </w:rPr>
              <w:t>všestrannost</w:t>
            </w:r>
          </w:p>
        </w:tc>
      </w:tr>
    </w:tbl>
    <w:p>
      <w:pPr>
        <w:pStyle w:val="Normal"/>
        <w:spacing w:lineRule="exact" w:line="160" w:before="0" w:after="8"/>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08"/>
          <w:tab w:val="left" w:pos="3261" w:leader="none"/>
        </w:tabs>
        <w:spacing w:lineRule="auto" w:line="240" w:before="0" w:after="0"/>
        <w:ind w:left="178" w:right="92" w:hanging="178"/>
        <w:rPr>
          <w:sz w:val="20"/>
          <w:szCs w:val="20"/>
        </w:rPr>
      </w:pPr>
      <w:r>
        <w:rPr>
          <w:b/>
          <w:bCs/>
          <w:w w:val="99"/>
          <w:sz w:val="20"/>
          <w:szCs w:val="20"/>
        </w:rPr>
        <w:t>2.</w:t>
      </w:r>
      <w:r>
        <w:rPr>
          <w:sz w:val="20"/>
          <w:szCs w:val="20"/>
        </w:rPr>
        <w:t xml:space="preserve"> </w:t>
      </w:r>
      <w:r>
        <w:rPr>
          <w:b/>
          <w:bCs/>
          <w:w w:val="99"/>
          <w:sz w:val="20"/>
          <w:szCs w:val="20"/>
        </w:rPr>
        <w:t>J</w:t>
      </w:r>
      <w:r>
        <w:rPr>
          <w:b/>
          <w:bCs/>
          <w:spacing w:val="2"/>
          <w:w w:val="99"/>
          <w:sz w:val="20"/>
          <w:szCs w:val="20"/>
        </w:rPr>
        <w:t>M</w:t>
      </w:r>
      <w:r>
        <w:rPr>
          <w:b/>
          <w:bCs/>
          <w:w w:val="99"/>
          <w:sz w:val="20"/>
          <w:szCs w:val="20"/>
        </w:rPr>
        <w:t>ÉNO</w:t>
      </w:r>
      <w:r>
        <w:rPr>
          <w:spacing w:val="1"/>
          <w:sz w:val="20"/>
          <w:szCs w:val="20"/>
        </w:rPr>
        <w:t xml:space="preserve"> </w:t>
      </w:r>
      <w:r>
        <w:rPr>
          <w:b/>
          <w:bCs/>
          <w:w w:val="99"/>
          <w:sz w:val="20"/>
          <w:szCs w:val="20"/>
        </w:rPr>
        <w:t>KONĚ:</w:t>
      </w:r>
      <w:r>
        <w:rPr>
          <w:spacing w:val="1"/>
          <w:sz w:val="20"/>
          <w:szCs w:val="20"/>
        </w:rPr>
        <w:t xml:space="preserve"> </w:t>
      </w:r>
      <w:r>
        <w:rPr>
          <w:spacing w:val="2"/>
          <w:w w:val="99"/>
          <w:sz w:val="20"/>
          <w:szCs w:val="20"/>
        </w:rPr>
        <w:t>…</w:t>
      </w:r>
      <w:r>
        <w:rPr>
          <w:w w:val="99"/>
          <w:sz w:val="20"/>
          <w:szCs w:val="20"/>
        </w:rPr>
        <w:t>…</w:t>
      </w:r>
      <w:r>
        <w:rPr>
          <w:spacing w:val="2"/>
          <w:w w:val="99"/>
          <w:sz w:val="20"/>
          <w:szCs w:val="20"/>
        </w:rPr>
        <w:t>…</w:t>
      </w:r>
      <w:r>
        <w:rPr>
          <w:w w:val="99"/>
          <w:sz w:val="20"/>
          <w:szCs w:val="20"/>
        </w:rPr>
        <w:t xml:space="preserve">……………………………    </w:t>
      </w:r>
      <w:r>
        <w:rPr>
          <w:spacing w:val="1"/>
          <w:w w:val="99"/>
          <w:sz w:val="20"/>
          <w:szCs w:val="20"/>
        </w:rPr>
        <w:t>č</w:t>
      </w:r>
      <w:r>
        <w:rPr>
          <w:spacing w:val="2"/>
          <w:w w:val="99"/>
          <w:sz w:val="20"/>
          <w:szCs w:val="20"/>
        </w:rPr>
        <w:t>.</w:t>
      </w:r>
      <w:r>
        <w:rPr>
          <w:w w:val="99"/>
          <w:sz w:val="20"/>
          <w:szCs w:val="20"/>
        </w:rPr>
        <w:t>l</w:t>
      </w:r>
      <w:r>
        <w:rPr>
          <w:spacing w:val="-1"/>
          <w:w w:val="99"/>
          <w:sz w:val="20"/>
          <w:szCs w:val="20"/>
        </w:rPr>
        <w:t>i</w:t>
      </w:r>
      <w:r>
        <w:rPr>
          <w:w w:val="99"/>
          <w:sz w:val="20"/>
          <w:szCs w:val="20"/>
        </w:rPr>
        <w:t>c</w:t>
      </w:r>
      <w:r>
        <w:rPr>
          <w:spacing w:val="2"/>
          <w:w w:val="99"/>
          <w:sz w:val="20"/>
          <w:szCs w:val="20"/>
        </w:rPr>
        <w:t>e</w:t>
      </w:r>
      <w:r>
        <w:rPr>
          <w:w w:val="99"/>
          <w:sz w:val="20"/>
          <w:szCs w:val="20"/>
        </w:rPr>
        <w:t>n</w:t>
      </w:r>
      <w:r>
        <w:rPr>
          <w:spacing w:val="1"/>
          <w:w w:val="99"/>
          <w:sz w:val="20"/>
          <w:szCs w:val="20"/>
        </w:rPr>
        <w:t>c</w:t>
      </w:r>
      <w:r>
        <w:rPr>
          <w:w w:val="99"/>
          <w:sz w:val="20"/>
          <w:szCs w:val="20"/>
        </w:rPr>
        <w:t>e</w:t>
      </w:r>
      <w:r>
        <w:rPr>
          <w:sz w:val="20"/>
          <w:szCs w:val="20"/>
        </w:rPr>
        <w:t xml:space="preserve"> </w:t>
      </w:r>
      <w:r>
        <w:rPr>
          <w:spacing w:val="2"/>
          <w:w w:val="99"/>
          <w:sz w:val="20"/>
          <w:szCs w:val="20"/>
        </w:rPr>
        <w:t>k</w:t>
      </w:r>
      <w:r>
        <w:rPr>
          <w:w w:val="99"/>
          <w:sz w:val="20"/>
          <w:szCs w:val="20"/>
        </w:rPr>
        <w:t>oně:</w:t>
      </w:r>
      <w:r>
        <w:rPr>
          <w:sz w:val="20"/>
          <w:szCs w:val="20"/>
        </w:rPr>
        <w:t xml:space="preserve"> </w:t>
      </w:r>
      <w:r>
        <w:rPr>
          <w:w w:val="99"/>
          <w:sz w:val="20"/>
          <w:szCs w:val="20"/>
        </w:rPr>
        <w:t>K………</w:t>
      </w:r>
      <w:r>
        <w:rPr>
          <w:spacing w:val="2"/>
          <w:w w:val="99"/>
          <w:sz w:val="20"/>
          <w:szCs w:val="20"/>
        </w:rPr>
        <w:t>…</w:t>
      </w:r>
      <w:r>
        <w:rPr>
          <w:w w:val="99"/>
          <w:sz w:val="20"/>
          <w:szCs w:val="20"/>
        </w:rPr>
        <w:t>…</w:t>
      </w:r>
      <w:r>
        <w:rPr>
          <w:spacing w:val="2"/>
          <w:sz w:val="20"/>
          <w:szCs w:val="20"/>
        </w:rPr>
        <w:t xml:space="preserve"> </w:t>
      </w:r>
      <w:r>
        <w:rPr>
          <w:w w:val="99"/>
          <w:sz w:val="20"/>
          <w:szCs w:val="20"/>
        </w:rPr>
        <w:t>živ.číslo</w:t>
      </w:r>
      <w:r>
        <w:rPr>
          <w:spacing w:val="1"/>
          <w:w w:val="99"/>
          <w:sz w:val="20"/>
          <w:szCs w:val="20"/>
        </w:rPr>
        <w:t>:</w:t>
      </w:r>
      <w:r>
        <w:rPr>
          <w:w w:val="99"/>
          <w:sz w:val="20"/>
          <w:szCs w:val="20"/>
        </w:rPr>
        <w:t>……</w:t>
      </w:r>
      <w:r>
        <w:rPr>
          <w:spacing w:val="2"/>
          <w:w w:val="99"/>
          <w:sz w:val="20"/>
          <w:szCs w:val="20"/>
        </w:rPr>
        <w:t>…</w:t>
      </w:r>
      <w:r>
        <w:rPr>
          <w:w w:val="99"/>
          <w:sz w:val="20"/>
          <w:szCs w:val="20"/>
        </w:rPr>
        <w:t>…………………...</w:t>
      </w:r>
      <w:r>
        <w:rPr>
          <w:sz w:val="20"/>
          <w:szCs w:val="20"/>
        </w:rPr>
        <w:t xml:space="preserve"> </w:t>
      </w:r>
    </w:p>
    <w:p>
      <w:pPr>
        <w:pStyle w:val="Normal"/>
        <w:tabs>
          <w:tab w:val="clear" w:pos="708"/>
          <w:tab w:val="left" w:pos="3261" w:leader="none"/>
        </w:tabs>
        <w:spacing w:lineRule="auto" w:line="240" w:before="0" w:after="0"/>
        <w:ind w:left="178" w:right="92" w:hanging="178"/>
        <w:rPr>
          <w:w w:val="99"/>
          <w:sz w:val="20"/>
          <w:szCs w:val="20"/>
        </w:rPr>
      </w:pPr>
      <w:r>
        <w:rPr>
          <w:w w:val="99"/>
          <w:sz w:val="20"/>
          <w:szCs w:val="20"/>
        </w:rPr>
        <w:t>P</w:t>
      </w:r>
      <w:r>
        <w:rPr>
          <w:spacing w:val="-1"/>
          <w:w w:val="99"/>
          <w:sz w:val="20"/>
          <w:szCs w:val="20"/>
        </w:rPr>
        <w:t>l</w:t>
      </w:r>
      <w:r>
        <w:rPr>
          <w:w w:val="99"/>
          <w:sz w:val="20"/>
          <w:szCs w:val="20"/>
        </w:rPr>
        <w:t>e</w:t>
      </w:r>
      <w:r>
        <w:rPr>
          <w:spacing w:val="3"/>
          <w:w w:val="99"/>
          <w:sz w:val="20"/>
          <w:szCs w:val="20"/>
        </w:rPr>
        <w:t>m</w:t>
      </w:r>
      <w:r>
        <w:rPr>
          <w:w w:val="99"/>
          <w:sz w:val="20"/>
          <w:szCs w:val="20"/>
        </w:rPr>
        <w:t>enná</w:t>
      </w:r>
      <w:r>
        <w:rPr>
          <w:sz w:val="20"/>
          <w:szCs w:val="20"/>
        </w:rPr>
        <w:t xml:space="preserve"> </w:t>
      </w:r>
      <w:r>
        <w:rPr>
          <w:w w:val="99"/>
          <w:sz w:val="20"/>
          <w:szCs w:val="20"/>
        </w:rPr>
        <w:t>pří</w:t>
      </w:r>
      <w:r>
        <w:rPr>
          <w:spacing w:val="1"/>
          <w:w w:val="99"/>
          <w:sz w:val="20"/>
          <w:szCs w:val="20"/>
        </w:rPr>
        <w:t>s</w:t>
      </w:r>
      <w:r>
        <w:rPr>
          <w:w w:val="99"/>
          <w:sz w:val="20"/>
          <w:szCs w:val="20"/>
        </w:rPr>
        <w:t>luš</w:t>
      </w:r>
      <w:r>
        <w:rPr>
          <w:spacing w:val="2"/>
          <w:w w:val="99"/>
          <w:sz w:val="20"/>
          <w:szCs w:val="20"/>
        </w:rPr>
        <w:t>n</w:t>
      </w:r>
      <w:r>
        <w:rPr>
          <w:w w:val="99"/>
          <w:sz w:val="20"/>
          <w:szCs w:val="20"/>
        </w:rPr>
        <w:t>os</w:t>
      </w:r>
      <w:r>
        <w:rPr>
          <w:spacing w:val="2"/>
          <w:w w:val="99"/>
          <w:sz w:val="20"/>
          <w:szCs w:val="20"/>
        </w:rPr>
        <w:t>t</w:t>
      </w:r>
      <w:r>
        <w:rPr>
          <w:w w:val="99"/>
          <w:sz w:val="20"/>
          <w:szCs w:val="20"/>
        </w:rPr>
        <w:t>:…</w:t>
      </w:r>
      <w:r>
        <w:rPr>
          <w:spacing w:val="2"/>
          <w:w w:val="99"/>
          <w:sz w:val="20"/>
          <w:szCs w:val="20"/>
        </w:rPr>
        <w:t>…</w:t>
      </w:r>
      <w:r>
        <w:rPr>
          <w:w w:val="99"/>
          <w:sz w:val="20"/>
          <w:szCs w:val="20"/>
        </w:rPr>
        <w:t>………………………….     Ze</w:t>
      </w:r>
      <w:r>
        <w:rPr>
          <w:spacing w:val="4"/>
          <w:w w:val="99"/>
          <w:sz w:val="20"/>
          <w:szCs w:val="20"/>
        </w:rPr>
        <w:t>m</w:t>
      </w:r>
      <w:r>
        <w:rPr>
          <w:w w:val="99"/>
          <w:sz w:val="20"/>
          <w:szCs w:val="20"/>
        </w:rPr>
        <w:t>ě</w:t>
      </w:r>
      <w:r>
        <w:rPr>
          <w:sz w:val="20"/>
          <w:szCs w:val="20"/>
        </w:rPr>
        <w:t xml:space="preserve"> </w:t>
      </w:r>
      <w:r>
        <w:rPr>
          <w:w w:val="99"/>
          <w:sz w:val="20"/>
          <w:szCs w:val="20"/>
        </w:rPr>
        <w:t>nar</w:t>
      </w:r>
      <w:r>
        <w:rPr>
          <w:spacing w:val="1"/>
          <w:w w:val="99"/>
          <w:sz w:val="20"/>
          <w:szCs w:val="20"/>
        </w:rPr>
        <w:t>o</w:t>
      </w:r>
      <w:r>
        <w:rPr>
          <w:w w:val="99"/>
          <w:sz w:val="20"/>
          <w:szCs w:val="20"/>
        </w:rPr>
        <w:t>ze</w:t>
      </w:r>
      <w:r>
        <w:rPr>
          <w:spacing w:val="-1"/>
          <w:w w:val="99"/>
          <w:sz w:val="20"/>
          <w:szCs w:val="20"/>
        </w:rPr>
        <w:t>n</w:t>
      </w:r>
      <w:r>
        <w:rPr>
          <w:w w:val="99"/>
          <w:sz w:val="20"/>
          <w:szCs w:val="20"/>
        </w:rPr>
        <w:t>í</w:t>
      </w:r>
      <w:r>
        <w:rPr>
          <w:spacing w:val="1"/>
          <w:sz w:val="20"/>
          <w:szCs w:val="20"/>
        </w:rPr>
        <w:t xml:space="preserve"> </w:t>
      </w:r>
      <w:r>
        <w:rPr>
          <w:w w:val="99"/>
          <w:sz w:val="20"/>
          <w:szCs w:val="20"/>
        </w:rPr>
        <w:t>……</w:t>
      </w:r>
      <w:r>
        <w:rPr>
          <w:spacing w:val="2"/>
          <w:w w:val="99"/>
          <w:sz w:val="20"/>
          <w:szCs w:val="20"/>
        </w:rPr>
        <w:t>……………………….…</w:t>
      </w:r>
      <w:r>
        <w:rPr>
          <w:w w:val="99"/>
          <w:sz w:val="20"/>
          <w:szCs w:val="20"/>
        </w:rPr>
        <w:t>……</w:t>
      </w:r>
    </w:p>
    <w:p>
      <w:pPr>
        <w:pStyle w:val="Normal"/>
        <w:tabs>
          <w:tab w:val="clear" w:pos="708"/>
          <w:tab w:val="left" w:pos="3235" w:leader="none"/>
        </w:tabs>
        <w:spacing w:lineRule="auto" w:line="240" w:before="0" w:after="0"/>
        <w:ind w:right="2478" w:hanging="178"/>
        <w:rPr>
          <w:w w:val="99"/>
          <w:sz w:val="28"/>
          <w:szCs w:val="28"/>
        </w:rPr>
      </w:pPr>
      <w:r>
        <w:rPr>
          <w:b/>
          <w:bCs/>
          <w:w w:val="99"/>
          <w:sz w:val="20"/>
          <w:szCs w:val="20"/>
        </w:rPr>
        <w:t xml:space="preserve">   </w:t>
      </w:r>
      <w:r>
        <w:rPr>
          <w:b/>
          <w:bCs/>
          <w:w w:val="99"/>
          <w:szCs w:val="24"/>
        </w:rPr>
        <w:t>Číslo hospodářství a adresa místa ustájení koně:</w:t>
      </w:r>
      <w:r>
        <w:rPr>
          <w:w w:val="99"/>
          <w:sz w:val="28"/>
          <w:szCs w:val="28"/>
        </w:rPr>
        <w:t xml:space="preserve"> </w:t>
      </w:r>
    </w:p>
    <w:p>
      <w:pPr>
        <w:pStyle w:val="Normal"/>
        <w:tabs>
          <w:tab w:val="clear" w:pos="708"/>
          <w:tab w:val="left" w:pos="3235" w:leader="none"/>
        </w:tabs>
        <w:spacing w:lineRule="auto" w:line="240" w:before="0" w:after="0"/>
        <w:ind w:right="92" w:hanging="178"/>
        <w:rPr>
          <w:w w:val="99"/>
          <w:sz w:val="20"/>
          <w:szCs w:val="20"/>
        </w:rPr>
      </w:pPr>
      <w:r>
        <w:rPr>
          <w:w w:val="99"/>
          <w:sz w:val="28"/>
          <w:szCs w:val="28"/>
        </w:rPr>
        <w:tab/>
        <w:t>………………………………………………………………………………………………..</w:t>
      </w:r>
      <w:r>
        <w:rPr>
          <w:w w:val="99"/>
          <w:sz w:val="20"/>
          <w:szCs w:val="20"/>
        </w:rPr>
        <w:t xml:space="preserve">   </w:t>
      </w:r>
    </w:p>
    <w:p>
      <w:pPr>
        <w:pStyle w:val="Normal"/>
        <w:tabs>
          <w:tab w:val="clear" w:pos="708"/>
          <w:tab w:val="left" w:pos="3235" w:leader="none"/>
        </w:tabs>
        <w:spacing w:lineRule="auto" w:line="240" w:before="0" w:after="0"/>
        <w:ind w:right="92" w:hanging="178"/>
        <w:rPr>
          <w:w w:val="99"/>
        </w:rPr>
      </w:pPr>
      <w:r>
        <w:rPr>
          <w:w w:val="99"/>
        </w:rPr>
      </w:r>
    </w:p>
    <w:p>
      <w:pPr>
        <w:pStyle w:val="Normal"/>
        <w:spacing w:lineRule="auto" w:line="240" w:before="0" w:after="0"/>
        <w:ind w:left="178" w:right="-20" w:hanging="178"/>
        <w:rPr>
          <w:rFonts w:ascii="Wingdings" w:hAnsi="Wingdings" w:eastAsia="Wingdings" w:cs="Wingdings"/>
          <w:w w:val="99"/>
          <w:sz w:val="20"/>
          <w:szCs w:val="20"/>
        </w:rPr>
      </w:pPr>
      <w:r>
        <w:rPr>
          <w:w w:val="99"/>
          <w:sz w:val="20"/>
          <w:szCs w:val="20"/>
        </w:rPr>
        <w:t>Č.</w:t>
      </w:r>
      <w:r>
        <w:rPr>
          <w:sz w:val="20"/>
          <w:szCs w:val="20"/>
        </w:rPr>
        <w:t xml:space="preserve"> </w:t>
      </w:r>
      <w:r>
        <w:rPr>
          <w:w w:val="99"/>
          <w:sz w:val="20"/>
          <w:szCs w:val="20"/>
        </w:rPr>
        <w:t>lic.</w:t>
      </w:r>
      <w:r>
        <w:rPr>
          <w:spacing w:val="1"/>
          <w:w w:val="99"/>
          <w:sz w:val="20"/>
          <w:szCs w:val="20"/>
        </w:rPr>
        <w:t>s</w:t>
      </w:r>
      <w:r>
        <w:rPr>
          <w:w w:val="99"/>
          <w:sz w:val="20"/>
          <w:szCs w:val="20"/>
        </w:rPr>
        <w:t>ub</w:t>
      </w:r>
      <w:r>
        <w:rPr>
          <w:spacing w:val="1"/>
          <w:w w:val="99"/>
          <w:sz w:val="20"/>
          <w:szCs w:val="20"/>
        </w:rPr>
        <w:t>j</w:t>
      </w:r>
      <w:r>
        <w:rPr>
          <w:w w:val="99"/>
          <w:sz w:val="20"/>
          <w:szCs w:val="20"/>
        </w:rPr>
        <w:t>e</w:t>
      </w:r>
      <w:r>
        <w:rPr>
          <w:spacing w:val="2"/>
          <w:w w:val="99"/>
          <w:sz w:val="20"/>
          <w:szCs w:val="20"/>
        </w:rPr>
        <w:t>k</w:t>
      </w:r>
      <w:r>
        <w:rPr>
          <w:w w:val="99"/>
          <w:sz w:val="20"/>
          <w:szCs w:val="20"/>
        </w:rPr>
        <w:t>tu,</w:t>
      </w:r>
      <w:r>
        <w:rPr>
          <w:spacing w:val="1"/>
          <w:sz w:val="20"/>
          <w:szCs w:val="20"/>
        </w:rPr>
        <w:t xml:space="preserve"> </w:t>
      </w:r>
      <w:r>
        <w:rPr>
          <w:spacing w:val="-2"/>
          <w:w w:val="99"/>
          <w:sz w:val="20"/>
          <w:szCs w:val="20"/>
        </w:rPr>
        <w:t>z</w:t>
      </w:r>
      <w:r>
        <w:rPr>
          <w:w w:val="99"/>
          <w:sz w:val="20"/>
          <w:szCs w:val="20"/>
        </w:rPr>
        <w:t>a</w:t>
      </w:r>
      <w:r>
        <w:rPr>
          <w:sz w:val="20"/>
          <w:szCs w:val="20"/>
        </w:rPr>
        <w:t xml:space="preserve"> </w:t>
      </w:r>
      <w:r>
        <w:rPr>
          <w:spacing w:val="3"/>
          <w:w w:val="99"/>
          <w:sz w:val="20"/>
          <w:szCs w:val="20"/>
        </w:rPr>
        <w:t>k</w:t>
      </w:r>
      <w:r>
        <w:rPr>
          <w:w w:val="99"/>
          <w:sz w:val="20"/>
          <w:szCs w:val="20"/>
        </w:rPr>
        <w:t>te</w:t>
      </w:r>
      <w:r>
        <w:rPr>
          <w:spacing w:val="3"/>
          <w:w w:val="99"/>
          <w:sz w:val="20"/>
          <w:szCs w:val="20"/>
        </w:rPr>
        <w:t>r</w:t>
      </w:r>
      <w:r>
        <w:rPr>
          <w:w w:val="99"/>
          <w:sz w:val="20"/>
          <w:szCs w:val="20"/>
        </w:rPr>
        <w:t>ý</w:t>
      </w:r>
      <w:r>
        <w:rPr>
          <w:spacing w:val="-3"/>
          <w:sz w:val="20"/>
          <w:szCs w:val="20"/>
        </w:rPr>
        <w:t xml:space="preserve"> </w:t>
      </w:r>
      <w:r>
        <w:rPr>
          <w:spacing w:val="2"/>
          <w:w w:val="99"/>
          <w:sz w:val="20"/>
          <w:szCs w:val="20"/>
        </w:rPr>
        <w:t>k</w:t>
      </w:r>
      <w:r>
        <w:rPr>
          <w:w w:val="99"/>
          <w:sz w:val="20"/>
          <w:szCs w:val="20"/>
        </w:rPr>
        <w:t>ůň</w:t>
      </w:r>
      <w:r>
        <w:rPr>
          <w:sz w:val="20"/>
          <w:szCs w:val="20"/>
        </w:rPr>
        <w:t xml:space="preserve"> </w:t>
      </w:r>
      <w:r>
        <w:rPr>
          <w:w w:val="99"/>
          <w:sz w:val="20"/>
          <w:szCs w:val="20"/>
        </w:rPr>
        <w:t>startu</w:t>
      </w:r>
      <w:r>
        <w:rPr>
          <w:spacing w:val="1"/>
          <w:w w:val="99"/>
          <w:sz w:val="20"/>
          <w:szCs w:val="20"/>
        </w:rPr>
        <w:t>j</w:t>
      </w:r>
      <w:r>
        <w:rPr>
          <w:w w:val="99"/>
          <w:sz w:val="20"/>
          <w:szCs w:val="20"/>
        </w:rPr>
        <w:t>e:</w:t>
      </w:r>
      <w:r>
        <w:rPr>
          <w:sz w:val="20"/>
          <w:szCs w:val="20"/>
        </w:rPr>
        <w:t xml:space="preserve"> </w:t>
      </w:r>
      <w:r>
        <w:rPr>
          <w:spacing w:val="1"/>
          <w:w w:val="99"/>
          <w:sz w:val="20"/>
          <w:szCs w:val="20"/>
        </w:rPr>
        <w:t>M</w:t>
      </w:r>
      <w:r>
        <w:rPr>
          <w:w w:val="99"/>
          <w:sz w:val="20"/>
          <w:szCs w:val="20"/>
        </w:rPr>
        <w:t>……</w:t>
      </w:r>
      <w:r>
        <w:rPr>
          <w:spacing w:val="2"/>
          <w:w w:val="99"/>
          <w:sz w:val="20"/>
          <w:szCs w:val="20"/>
        </w:rPr>
        <w:t xml:space="preserve"> </w:t>
      </w:r>
      <w:r>
        <w:rPr>
          <w:spacing w:val="2"/>
          <w:sz w:val="20"/>
          <w:szCs w:val="20"/>
        </w:rPr>
        <w:t xml:space="preserve"> </w:t>
      </w:r>
      <w:r>
        <w:rPr>
          <w:w w:val="99"/>
          <w:sz w:val="20"/>
          <w:szCs w:val="20"/>
        </w:rPr>
        <w:t>Kůň</w:t>
      </w:r>
      <w:r>
        <w:rPr>
          <w:sz w:val="20"/>
          <w:szCs w:val="20"/>
        </w:rPr>
        <w:t xml:space="preserve"> </w:t>
      </w:r>
      <w:r>
        <w:rPr>
          <w:spacing w:val="1"/>
          <w:w w:val="99"/>
          <w:sz w:val="20"/>
          <w:szCs w:val="20"/>
        </w:rPr>
        <w:t>s</w:t>
      </w:r>
      <w:r>
        <w:rPr>
          <w:w w:val="99"/>
          <w:sz w:val="20"/>
          <w:szCs w:val="20"/>
        </w:rPr>
        <w:t>tartu</w:t>
      </w:r>
      <w:r>
        <w:rPr>
          <w:spacing w:val="1"/>
          <w:w w:val="99"/>
          <w:sz w:val="20"/>
          <w:szCs w:val="20"/>
        </w:rPr>
        <w:t>j</w:t>
      </w:r>
      <w:r>
        <w:rPr>
          <w:w w:val="99"/>
          <w:sz w:val="20"/>
          <w:szCs w:val="20"/>
        </w:rPr>
        <w:t>e</w:t>
      </w:r>
      <w:r>
        <w:rPr>
          <w:spacing w:val="1"/>
          <w:sz w:val="20"/>
          <w:szCs w:val="20"/>
        </w:rPr>
        <w:t xml:space="preserve"> </w:t>
      </w:r>
      <w:r>
        <w:rPr>
          <w:w w:val="99"/>
          <w:sz w:val="20"/>
          <w:szCs w:val="20"/>
        </w:rPr>
        <w:t>za</w:t>
      </w:r>
      <w:r>
        <w:rPr>
          <w:sz w:val="20"/>
          <w:szCs w:val="20"/>
        </w:rPr>
        <w:t xml:space="preserve"> </w:t>
      </w:r>
      <w:r>
        <w:rPr>
          <w:w w:val="99"/>
          <w:sz w:val="20"/>
          <w:szCs w:val="20"/>
        </w:rPr>
        <w:t>PK</w:t>
      </w:r>
      <w:r>
        <w:rPr>
          <w:sz w:val="20"/>
          <w:szCs w:val="20"/>
        </w:rPr>
        <w:t xml:space="preserve"> </w:t>
      </w:r>
      <w:r>
        <w:rPr>
          <w:w w:val="99"/>
          <w:sz w:val="20"/>
          <w:szCs w:val="20"/>
        </w:rPr>
        <w:t>ČT</w:t>
      </w:r>
      <w:r>
        <w:rPr>
          <w:spacing w:val="6"/>
          <w:sz w:val="20"/>
          <w:szCs w:val="20"/>
        </w:rPr>
        <w:t xml:space="preserve"> </w:t>
      </w:r>
      <w:r>
        <w:rPr>
          <w:rFonts w:eastAsia="Wingdings" w:cs="Wingdings" w:ascii="Wingdings" w:hAnsi="Wingdings"/>
          <w:spacing w:val="55"/>
          <w:w w:val="99"/>
          <w:sz w:val="20"/>
          <w:szCs w:val="20"/>
        </w:rPr>
        <w:t></w:t>
      </w:r>
      <w:r>
        <w:rPr>
          <w:w w:val="99"/>
          <w:sz w:val="20"/>
          <w:szCs w:val="20"/>
        </w:rPr>
        <w:t xml:space="preserve"> CS</w:t>
      </w:r>
      <w:r>
        <w:rPr>
          <w:spacing w:val="4"/>
          <w:sz w:val="20"/>
          <w:szCs w:val="20"/>
        </w:rPr>
        <w:t xml:space="preserve"> </w:t>
      </w:r>
      <w:r>
        <w:rPr>
          <w:rFonts w:eastAsia="Wingdings" w:cs="Wingdings" w:ascii="Wingdings" w:hAnsi="Wingdings"/>
          <w:spacing w:val="56"/>
          <w:w w:val="99"/>
          <w:sz w:val="20"/>
          <w:szCs w:val="20"/>
        </w:rPr>
        <w:t></w:t>
      </w:r>
      <w:r>
        <w:rPr>
          <w:w w:val="99"/>
          <w:sz w:val="20"/>
          <w:szCs w:val="20"/>
        </w:rPr>
        <w:t xml:space="preserve"> KK</w:t>
      </w:r>
      <w:r>
        <w:rPr>
          <w:spacing w:val="1"/>
          <w:sz w:val="20"/>
          <w:szCs w:val="20"/>
        </w:rPr>
        <w:t xml:space="preserve"> </w:t>
      </w:r>
      <w:r>
        <w:rPr>
          <w:rFonts w:eastAsia="Wingdings" w:cs="Wingdings" w:ascii="Wingdings" w:hAnsi="Wingdings"/>
          <w:spacing w:val="55"/>
          <w:w w:val="99"/>
          <w:sz w:val="20"/>
          <w:szCs w:val="20"/>
        </w:rPr>
        <w:t></w:t>
      </w:r>
      <w:r>
        <w:rPr>
          <w:w w:val="99"/>
          <w:sz w:val="20"/>
          <w:szCs w:val="20"/>
        </w:rPr>
        <w:t xml:space="preserve"> MT</w:t>
      </w:r>
      <w:r>
        <w:rPr>
          <w:spacing w:val="2"/>
          <w:sz w:val="20"/>
          <w:szCs w:val="20"/>
        </w:rPr>
        <w:t xml:space="preserve"> </w:t>
      </w:r>
      <w:r>
        <w:rPr>
          <w:rFonts w:eastAsia="Wingdings" w:cs="Wingdings" w:ascii="Wingdings" w:hAnsi="Wingdings"/>
          <w:spacing w:val="55"/>
          <w:w w:val="99"/>
          <w:sz w:val="20"/>
          <w:szCs w:val="20"/>
        </w:rPr>
        <w:t></w:t>
      </w:r>
      <w:r>
        <w:rPr>
          <w:spacing w:val="1"/>
          <w:sz w:val="20"/>
          <w:szCs w:val="20"/>
        </w:rPr>
        <w:t xml:space="preserve"> </w:t>
      </w:r>
      <w:r>
        <w:rPr>
          <w:w w:val="99"/>
          <w:sz w:val="20"/>
          <w:szCs w:val="20"/>
        </w:rPr>
        <w:t>Č</w:t>
      </w:r>
      <w:r>
        <w:rPr>
          <w:spacing w:val="3"/>
          <w:w w:val="99"/>
          <w:sz w:val="20"/>
          <w:szCs w:val="20"/>
        </w:rPr>
        <w:t>T</w:t>
      </w:r>
      <w:r>
        <w:rPr>
          <w:w w:val="99"/>
          <w:sz w:val="20"/>
          <w:szCs w:val="20"/>
        </w:rPr>
        <w:t>K</w:t>
      </w:r>
      <w:r>
        <w:rPr>
          <w:sz w:val="20"/>
          <w:szCs w:val="20"/>
        </w:rPr>
        <w:t xml:space="preserve"> </w:t>
      </w:r>
      <w:r>
        <w:rPr>
          <w:rFonts w:eastAsia="Wingdings" w:cs="Wingdings" w:ascii="Wingdings" w:hAnsi="Wingdings"/>
          <w:w w:val="99"/>
          <w:sz w:val="20"/>
          <w:szCs w:val="20"/>
        </w:rPr>
        <w:t></w:t>
      </w:r>
      <w:r>
        <w:rPr>
          <w:w w:val="99"/>
          <w:sz w:val="20"/>
          <w:szCs w:val="20"/>
        </w:rPr>
        <w:t>ČSP</w:t>
      </w:r>
      <w:r>
        <w:rPr>
          <w:sz w:val="20"/>
          <w:szCs w:val="20"/>
        </w:rPr>
        <w:t xml:space="preserve"> </w:t>
      </w:r>
      <w:r>
        <w:rPr>
          <w:rFonts w:eastAsia="Wingdings" w:cs="Wingdings" w:ascii="Wingdings" w:hAnsi="Wingdings"/>
          <w:w w:val="99"/>
          <w:sz w:val="20"/>
          <w:szCs w:val="20"/>
        </w:rPr>
        <w:t></w:t>
      </w:r>
      <w:r>
        <w:rPr>
          <w:w w:val="99"/>
          <w:sz w:val="20"/>
          <w:szCs w:val="20"/>
        </w:rPr>
        <w:t xml:space="preserve">  WP</w:t>
      </w:r>
      <w:r>
        <w:rPr>
          <w:sz w:val="20"/>
          <w:szCs w:val="20"/>
        </w:rPr>
        <w:t xml:space="preserve"> </w:t>
      </w:r>
      <w:r>
        <w:rPr>
          <w:rFonts w:eastAsia="Wingdings" w:cs="Wingdings" w:ascii="Wingdings" w:hAnsi="Wingdings"/>
          <w:w w:val="99"/>
          <w:sz w:val="20"/>
          <w:szCs w:val="20"/>
        </w:rPr>
        <w:t></w:t>
      </w:r>
    </w:p>
    <w:p>
      <w:pPr>
        <w:pStyle w:val="Normal"/>
        <w:spacing w:lineRule="exact" w:line="240" w:before="0" w:after="102"/>
        <w:rPr>
          <w:rFonts w:ascii="Wingdings" w:hAnsi="Wingdings" w:eastAsia="Wingdings" w:cs="Wingdings"/>
          <w:w w:val="99"/>
          <w:szCs w:val="24"/>
        </w:rPr>
      </w:pPr>
      <w:r>
        <w:rPr>
          <w:rFonts w:eastAsia="Wingdings" w:cs="Wingdings" w:ascii="Wingdings" w:hAnsi="Wingdings"/>
          <w:w w:val="99"/>
          <w:szCs w:val="24"/>
        </w:rPr>
      </w:r>
    </w:p>
    <w:tbl>
      <w:tblPr>
        <w:tblW w:w="10441" w:type="dxa"/>
        <w:jc w:val="left"/>
        <w:tblInd w:w="0" w:type="dxa"/>
        <w:tblCellMar>
          <w:top w:w="0" w:type="dxa"/>
          <w:left w:w="5" w:type="dxa"/>
          <w:bottom w:w="0" w:type="dxa"/>
          <w:right w:w="5" w:type="dxa"/>
        </w:tblCellMar>
        <w:tblLook w:firstRow="0" w:noVBand="0" w:lastRow="0" w:firstColumn="0" w:lastColumn="0" w:noHBand="0" w:val="0000"/>
      </w:tblPr>
      <w:tblGrid>
        <w:gridCol w:w="4500"/>
        <w:gridCol w:w="2160"/>
        <w:gridCol w:w="3781"/>
      </w:tblGrid>
      <w:tr>
        <w:trPr>
          <w:trHeight w:val="625" w:hRule="exact"/>
          <w:cantSplit w:val="true"/>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326" w:leader="none"/>
                <w:tab w:val="left" w:pos="2473" w:leader="none"/>
                <w:tab w:val="left" w:pos="3374" w:leader="none"/>
              </w:tabs>
              <w:spacing w:lineRule="auto" w:line="240" w:before="94" w:after="0"/>
              <w:ind w:left="150" w:right="-20" w:firstLine="2"/>
              <w:rPr/>
            </w:pPr>
            <w:r>
              <w:rPr>
                <w:b/>
                <w:bCs/>
                <w:w w:val="99"/>
                <w:sz w:val="20"/>
                <w:szCs w:val="20"/>
              </w:rPr>
              <w:t>Ročník:</w:t>
            </w:r>
            <w:r>
              <w:rPr/>
              <w:tab/>
            </w:r>
            <w:bookmarkStart w:id="5" w:name="__DdeLink__2736_9252507971"/>
            <w:r>
              <w:rPr>
                <w:rFonts w:eastAsia="Wingdings" w:cs="Wingdings" w:ascii="Wingdings" w:hAnsi="Wingdings"/>
                <w:spacing w:val="57"/>
                <w:w w:val="99"/>
                <w:sz w:val="20"/>
                <w:szCs w:val="20"/>
              </w:rPr>
              <w:t></w:t>
            </w:r>
            <w:r>
              <w:rPr>
                <w:w w:val="99"/>
                <w:sz w:val="20"/>
                <w:szCs w:val="20"/>
              </w:rPr>
              <w:t>20</w:t>
            </w:r>
            <w:r>
              <w:rPr>
                <w:rFonts w:eastAsia="Arial" w:cs="Arial"/>
                <w:color w:val="000000"/>
                <w:spacing w:val="2"/>
                <w:w w:val="99"/>
                <w:sz w:val="20"/>
                <w:szCs w:val="20"/>
              </w:rPr>
              <w:t>19</w:t>
            </w:r>
            <w:r>
              <w:rPr>
                <w:w w:val="99"/>
                <w:sz w:val="20"/>
                <w:szCs w:val="20"/>
              </w:rPr>
              <w:tab/>
            </w:r>
            <w:r>
              <w:rPr>
                <w:rFonts w:eastAsia="Wingdings" w:cs="Wingdings" w:ascii="Wingdings" w:hAnsi="Wingdings"/>
                <w:spacing w:val="55"/>
                <w:w w:val="99"/>
                <w:sz w:val="20"/>
                <w:szCs w:val="20"/>
              </w:rPr>
              <w:t></w:t>
            </w:r>
            <w:r>
              <w:rPr>
                <w:w w:val="99"/>
                <w:sz w:val="20"/>
                <w:szCs w:val="20"/>
              </w:rPr>
              <w:t>2</w:t>
            </w:r>
            <w:r>
              <w:rPr>
                <w:spacing w:val="2"/>
                <w:w w:val="99"/>
                <w:sz w:val="20"/>
                <w:szCs w:val="20"/>
              </w:rPr>
              <w:t>0</w:t>
            </w:r>
            <w:r>
              <w:rPr>
                <w:rFonts w:eastAsia="Arial" w:cs="Arial"/>
                <w:color w:val="000000"/>
                <w:w w:val="99"/>
                <w:sz w:val="20"/>
                <w:szCs w:val="20"/>
              </w:rPr>
              <w:t>20</w:t>
            </w:r>
            <w:r>
              <w:rPr>
                <w:w w:val="99"/>
                <w:sz w:val="20"/>
                <w:szCs w:val="20"/>
              </w:rPr>
              <w:tab/>
            </w:r>
            <w:r>
              <w:rPr>
                <w:rFonts w:eastAsia="Wingdings" w:cs="Wingdings" w:ascii="Wingdings" w:hAnsi="Wingdings"/>
                <w:spacing w:val="55"/>
                <w:w w:val="99"/>
                <w:sz w:val="20"/>
                <w:szCs w:val="20"/>
              </w:rPr>
              <w:t></w:t>
            </w:r>
            <w:r>
              <w:rPr>
                <w:spacing w:val="2"/>
                <w:w w:val="99"/>
                <w:sz w:val="20"/>
                <w:szCs w:val="20"/>
              </w:rPr>
              <w:t>2</w:t>
            </w:r>
            <w:r>
              <w:rPr>
                <w:w w:val="99"/>
                <w:sz w:val="20"/>
                <w:szCs w:val="20"/>
              </w:rPr>
              <w:t>02</w:t>
            </w:r>
            <w:bookmarkEnd w:id="5"/>
            <w:r>
              <w:rPr>
                <w:rFonts w:eastAsia="Arial" w:cs="Arial"/>
                <w:color w:val="000000"/>
                <w:w w:val="99"/>
                <w:sz w:val="20"/>
                <w:szCs w:val="20"/>
              </w:rPr>
              <w:t>1</w:t>
            </w:r>
          </w:p>
        </w:tc>
        <w:tc>
          <w:tcPr>
            <w:tcW w:w="21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0" w:right="253" w:firstLine="2"/>
              <w:rPr>
                <w:w w:val="99"/>
                <w:sz w:val="20"/>
                <w:szCs w:val="20"/>
              </w:rPr>
            </w:pPr>
            <w:r>
              <w:rPr>
                <w:rFonts w:eastAsia="Wingdings" w:cs="Wingdings" w:ascii="Wingdings" w:hAnsi="Wingdings"/>
                <w:spacing w:val="55"/>
                <w:w w:val="99"/>
                <w:sz w:val="20"/>
                <w:szCs w:val="20"/>
              </w:rPr>
              <w:t></w:t>
            </w:r>
            <w:r>
              <w:rPr>
                <w:w w:val="99"/>
                <w:sz w:val="20"/>
                <w:szCs w:val="20"/>
              </w:rPr>
              <w:t>hře</w:t>
            </w:r>
            <w:r>
              <w:rPr>
                <w:spacing w:val="2"/>
                <w:w w:val="99"/>
                <w:sz w:val="20"/>
                <w:szCs w:val="20"/>
              </w:rPr>
              <w:t>b</w:t>
            </w:r>
            <w:r>
              <w:rPr>
                <w:w w:val="99"/>
                <w:sz w:val="20"/>
                <w:szCs w:val="20"/>
              </w:rPr>
              <w:t>ec</w:t>
            </w:r>
            <w:r>
              <w:rPr>
                <w:spacing w:val="56"/>
                <w:sz w:val="20"/>
                <w:szCs w:val="20"/>
              </w:rPr>
              <w:t xml:space="preserve"> </w:t>
            </w:r>
            <w:r>
              <w:rPr>
                <w:rFonts w:eastAsia="Wingdings" w:cs="Wingdings" w:ascii="Wingdings" w:hAnsi="Wingdings"/>
                <w:spacing w:val="55"/>
                <w:w w:val="99"/>
                <w:sz w:val="20"/>
                <w:szCs w:val="20"/>
              </w:rPr>
              <w:t></w:t>
            </w:r>
            <w:r>
              <w:rPr>
                <w:spacing w:val="4"/>
                <w:w w:val="99"/>
                <w:sz w:val="20"/>
                <w:szCs w:val="20"/>
              </w:rPr>
              <w:t>k</w:t>
            </w:r>
            <w:r>
              <w:rPr>
                <w:w w:val="99"/>
                <w:sz w:val="20"/>
                <w:szCs w:val="20"/>
              </w:rPr>
              <w:t>l</w:t>
            </w:r>
            <w:r>
              <w:rPr>
                <w:spacing w:val="-1"/>
                <w:w w:val="99"/>
                <w:sz w:val="20"/>
                <w:szCs w:val="20"/>
              </w:rPr>
              <w:t>i</w:t>
            </w:r>
            <w:r>
              <w:rPr>
                <w:w w:val="99"/>
                <w:sz w:val="20"/>
                <w:szCs w:val="20"/>
              </w:rPr>
              <w:t>sna</w:t>
            </w:r>
            <w:r>
              <w:rPr>
                <w:sz w:val="20"/>
                <w:szCs w:val="20"/>
              </w:rPr>
              <w:t xml:space="preserve"> </w:t>
            </w:r>
            <w:r>
              <w:rPr>
                <w:rFonts w:eastAsia="Wingdings" w:cs="Wingdings" w:ascii="Wingdings" w:hAnsi="Wingdings"/>
                <w:spacing w:val="55"/>
                <w:w w:val="99"/>
                <w:sz w:val="20"/>
                <w:szCs w:val="20"/>
              </w:rPr>
              <w:t></w:t>
            </w:r>
            <w:r>
              <w:rPr>
                <w:w w:val="99"/>
                <w:sz w:val="20"/>
                <w:szCs w:val="20"/>
              </w:rPr>
              <w:t>valach</w:t>
            </w:r>
          </w:p>
        </w:tc>
        <w:tc>
          <w:tcPr>
            <w:tcW w:w="37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1" w:right="-20" w:firstLine="2"/>
              <w:jc w:val="left"/>
              <w:rPr>
                <w:w w:val="99"/>
                <w:sz w:val="20"/>
                <w:szCs w:val="20"/>
              </w:rPr>
            </w:pPr>
            <w:r>
              <w:rPr>
                <w:rFonts w:eastAsia="Wingdings" w:cs="Wingdings" w:ascii="Wingdings" w:hAnsi="Wingdings"/>
                <w:spacing w:val="55"/>
                <w:w w:val="99"/>
                <w:sz w:val="20"/>
                <w:szCs w:val="20"/>
              </w:rPr>
              <w:t></w:t>
            </w:r>
            <w:r>
              <w:rPr>
                <w:spacing w:val="1"/>
                <w:w w:val="99"/>
                <w:sz w:val="20"/>
                <w:szCs w:val="20"/>
              </w:rPr>
              <w:t>s</w:t>
            </w:r>
            <w:r>
              <w:rPr>
                <w:spacing w:val="3"/>
                <w:w w:val="99"/>
                <w:sz w:val="20"/>
                <w:szCs w:val="20"/>
              </w:rPr>
              <w:t>k</w:t>
            </w:r>
            <w:r>
              <w:rPr>
                <w:spacing w:val="-2"/>
                <w:w w:val="99"/>
                <w:sz w:val="20"/>
                <w:szCs w:val="20"/>
              </w:rPr>
              <w:t>o</w:t>
            </w:r>
            <w:r>
              <w:rPr>
                <w:spacing w:val="3"/>
                <w:w w:val="99"/>
                <w:sz w:val="20"/>
                <w:szCs w:val="20"/>
              </w:rPr>
              <w:t>k</w:t>
            </w:r>
            <w:r>
              <w:rPr>
                <w:w w:val="99"/>
                <w:sz w:val="20"/>
                <w:szCs w:val="20"/>
              </w:rPr>
              <w:t>y</w:t>
            </w:r>
            <w:r>
              <w:rPr>
                <w:spacing w:val="107"/>
                <w:sz w:val="20"/>
                <w:szCs w:val="20"/>
              </w:rPr>
              <w:t xml:space="preserve"> </w:t>
            </w:r>
            <w:r>
              <w:rPr>
                <w:rFonts w:eastAsia="Wingdings" w:cs="Wingdings" w:ascii="Wingdings" w:hAnsi="Wingdings"/>
                <w:spacing w:val="58"/>
                <w:w w:val="99"/>
                <w:sz w:val="20"/>
                <w:szCs w:val="20"/>
              </w:rPr>
              <w:t></w:t>
            </w:r>
            <w:r>
              <w:rPr>
                <w:w w:val="99"/>
                <w:sz w:val="20"/>
                <w:szCs w:val="20"/>
              </w:rPr>
              <w:t>dr</w:t>
            </w:r>
            <w:r>
              <w:rPr>
                <w:spacing w:val="3"/>
                <w:w w:val="99"/>
                <w:sz w:val="20"/>
                <w:szCs w:val="20"/>
              </w:rPr>
              <w:t>e</w:t>
            </w:r>
            <w:r>
              <w:rPr>
                <w:spacing w:val="-1"/>
                <w:w w:val="99"/>
                <w:sz w:val="20"/>
                <w:szCs w:val="20"/>
              </w:rPr>
              <w:t>z</w:t>
            </w:r>
            <w:r>
              <w:rPr>
                <w:w w:val="99"/>
                <w:sz w:val="20"/>
                <w:szCs w:val="20"/>
              </w:rPr>
              <w:t>ura</w:t>
            </w:r>
            <w:r>
              <w:rPr>
                <w:spacing w:val="112"/>
                <w:sz w:val="20"/>
                <w:szCs w:val="20"/>
              </w:rPr>
              <w:t xml:space="preserve"> </w:t>
            </w:r>
            <w:r>
              <w:rPr>
                <w:rFonts w:eastAsia="Wingdings" w:cs="Wingdings" w:ascii="Wingdings" w:hAnsi="Wingdings"/>
                <w:spacing w:val="55"/>
                <w:w w:val="99"/>
                <w:sz w:val="20"/>
                <w:szCs w:val="20"/>
              </w:rPr>
              <w:t></w:t>
            </w:r>
            <w:r>
              <w:rPr>
                <w:rFonts w:eastAsia="Wingdings"/>
                <w:spacing w:val="55"/>
                <w:w w:val="99"/>
                <w:sz w:val="20"/>
                <w:szCs w:val="20"/>
              </w:rPr>
              <w:t>všestrannost</w:t>
            </w:r>
          </w:p>
        </w:tc>
      </w:tr>
    </w:tbl>
    <w:p>
      <w:pPr>
        <w:pStyle w:val="Normal"/>
        <w:tabs>
          <w:tab w:val="clear" w:pos="708"/>
          <w:tab w:val="left" w:pos="3261" w:leader="none"/>
        </w:tabs>
        <w:spacing w:lineRule="auto" w:line="240" w:before="240" w:after="0"/>
        <w:ind w:left="178" w:right="92" w:hanging="178"/>
        <w:rPr>
          <w:sz w:val="20"/>
          <w:szCs w:val="20"/>
        </w:rPr>
      </w:pPr>
      <w:r>
        <w:rPr>
          <w:b/>
          <w:bCs/>
          <w:w w:val="99"/>
          <w:sz w:val="20"/>
          <w:szCs w:val="20"/>
        </w:rPr>
        <w:t>3.</w:t>
      </w:r>
      <w:r>
        <w:rPr>
          <w:sz w:val="20"/>
          <w:szCs w:val="20"/>
        </w:rPr>
        <w:t xml:space="preserve"> </w:t>
      </w:r>
      <w:r>
        <w:rPr>
          <w:b/>
          <w:bCs/>
          <w:w w:val="99"/>
          <w:sz w:val="20"/>
          <w:szCs w:val="20"/>
        </w:rPr>
        <w:t>J</w:t>
      </w:r>
      <w:r>
        <w:rPr>
          <w:b/>
          <w:bCs/>
          <w:spacing w:val="2"/>
          <w:w w:val="99"/>
          <w:sz w:val="20"/>
          <w:szCs w:val="20"/>
        </w:rPr>
        <w:t>M</w:t>
      </w:r>
      <w:r>
        <w:rPr>
          <w:b/>
          <w:bCs/>
          <w:w w:val="99"/>
          <w:sz w:val="20"/>
          <w:szCs w:val="20"/>
        </w:rPr>
        <w:t>ÉNO</w:t>
      </w:r>
      <w:r>
        <w:rPr>
          <w:spacing w:val="1"/>
          <w:sz w:val="20"/>
          <w:szCs w:val="20"/>
        </w:rPr>
        <w:t xml:space="preserve"> </w:t>
      </w:r>
      <w:r>
        <w:rPr>
          <w:b/>
          <w:bCs/>
          <w:w w:val="99"/>
          <w:sz w:val="20"/>
          <w:szCs w:val="20"/>
        </w:rPr>
        <w:t>KONĚ:</w:t>
      </w:r>
      <w:r>
        <w:rPr>
          <w:spacing w:val="1"/>
          <w:sz w:val="20"/>
          <w:szCs w:val="20"/>
        </w:rPr>
        <w:t xml:space="preserve"> </w:t>
      </w:r>
      <w:r>
        <w:rPr>
          <w:spacing w:val="2"/>
          <w:w w:val="99"/>
          <w:sz w:val="20"/>
          <w:szCs w:val="20"/>
        </w:rPr>
        <w:t>…</w:t>
      </w:r>
      <w:r>
        <w:rPr>
          <w:w w:val="99"/>
          <w:sz w:val="20"/>
          <w:szCs w:val="20"/>
        </w:rPr>
        <w:t>…</w:t>
      </w:r>
      <w:r>
        <w:rPr>
          <w:spacing w:val="2"/>
          <w:w w:val="99"/>
          <w:sz w:val="20"/>
          <w:szCs w:val="20"/>
        </w:rPr>
        <w:t>…</w:t>
      </w:r>
      <w:r>
        <w:rPr>
          <w:w w:val="99"/>
          <w:sz w:val="20"/>
          <w:szCs w:val="20"/>
        </w:rPr>
        <w:t xml:space="preserve">……………………………    </w:t>
      </w:r>
      <w:r>
        <w:rPr>
          <w:spacing w:val="1"/>
          <w:w w:val="99"/>
          <w:sz w:val="20"/>
          <w:szCs w:val="20"/>
        </w:rPr>
        <w:t>č</w:t>
      </w:r>
      <w:r>
        <w:rPr>
          <w:spacing w:val="2"/>
          <w:w w:val="99"/>
          <w:sz w:val="20"/>
          <w:szCs w:val="20"/>
        </w:rPr>
        <w:t>.</w:t>
      </w:r>
      <w:r>
        <w:rPr>
          <w:w w:val="99"/>
          <w:sz w:val="20"/>
          <w:szCs w:val="20"/>
        </w:rPr>
        <w:t>l</w:t>
      </w:r>
      <w:r>
        <w:rPr>
          <w:spacing w:val="-1"/>
          <w:w w:val="99"/>
          <w:sz w:val="20"/>
          <w:szCs w:val="20"/>
        </w:rPr>
        <w:t>i</w:t>
      </w:r>
      <w:r>
        <w:rPr>
          <w:w w:val="99"/>
          <w:sz w:val="20"/>
          <w:szCs w:val="20"/>
        </w:rPr>
        <w:t>c</w:t>
      </w:r>
      <w:r>
        <w:rPr>
          <w:spacing w:val="2"/>
          <w:w w:val="99"/>
          <w:sz w:val="20"/>
          <w:szCs w:val="20"/>
        </w:rPr>
        <w:t>e</w:t>
      </w:r>
      <w:r>
        <w:rPr>
          <w:w w:val="99"/>
          <w:sz w:val="20"/>
          <w:szCs w:val="20"/>
        </w:rPr>
        <w:t>n</w:t>
      </w:r>
      <w:r>
        <w:rPr>
          <w:spacing w:val="1"/>
          <w:w w:val="99"/>
          <w:sz w:val="20"/>
          <w:szCs w:val="20"/>
        </w:rPr>
        <w:t>c</w:t>
      </w:r>
      <w:r>
        <w:rPr>
          <w:w w:val="99"/>
          <w:sz w:val="20"/>
          <w:szCs w:val="20"/>
        </w:rPr>
        <w:t>e</w:t>
      </w:r>
      <w:r>
        <w:rPr>
          <w:sz w:val="20"/>
          <w:szCs w:val="20"/>
        </w:rPr>
        <w:t xml:space="preserve"> </w:t>
      </w:r>
      <w:r>
        <w:rPr>
          <w:spacing w:val="2"/>
          <w:w w:val="99"/>
          <w:sz w:val="20"/>
          <w:szCs w:val="20"/>
        </w:rPr>
        <w:t>k</w:t>
      </w:r>
      <w:r>
        <w:rPr>
          <w:w w:val="99"/>
          <w:sz w:val="20"/>
          <w:szCs w:val="20"/>
        </w:rPr>
        <w:t>oně:</w:t>
      </w:r>
      <w:r>
        <w:rPr>
          <w:sz w:val="20"/>
          <w:szCs w:val="20"/>
        </w:rPr>
        <w:t xml:space="preserve"> </w:t>
      </w:r>
      <w:r>
        <w:rPr>
          <w:w w:val="99"/>
          <w:sz w:val="20"/>
          <w:szCs w:val="20"/>
        </w:rPr>
        <w:t>K………</w:t>
      </w:r>
      <w:r>
        <w:rPr>
          <w:spacing w:val="2"/>
          <w:w w:val="99"/>
          <w:sz w:val="20"/>
          <w:szCs w:val="20"/>
        </w:rPr>
        <w:t>…</w:t>
      </w:r>
      <w:r>
        <w:rPr>
          <w:w w:val="99"/>
          <w:sz w:val="20"/>
          <w:szCs w:val="20"/>
        </w:rPr>
        <w:t>…</w:t>
      </w:r>
      <w:r>
        <w:rPr>
          <w:spacing w:val="2"/>
          <w:sz w:val="20"/>
          <w:szCs w:val="20"/>
        </w:rPr>
        <w:t xml:space="preserve"> </w:t>
      </w:r>
      <w:r>
        <w:rPr>
          <w:w w:val="99"/>
          <w:sz w:val="20"/>
          <w:szCs w:val="20"/>
        </w:rPr>
        <w:t>živ.číslo</w:t>
      </w:r>
      <w:r>
        <w:rPr>
          <w:spacing w:val="1"/>
          <w:w w:val="99"/>
          <w:sz w:val="20"/>
          <w:szCs w:val="20"/>
        </w:rPr>
        <w:t>:</w:t>
      </w:r>
      <w:r>
        <w:rPr>
          <w:w w:val="99"/>
          <w:sz w:val="20"/>
          <w:szCs w:val="20"/>
        </w:rPr>
        <w:t>……</w:t>
      </w:r>
      <w:r>
        <w:rPr>
          <w:spacing w:val="2"/>
          <w:w w:val="99"/>
          <w:sz w:val="20"/>
          <w:szCs w:val="20"/>
        </w:rPr>
        <w:t>…</w:t>
      </w:r>
      <w:r>
        <w:rPr>
          <w:w w:val="99"/>
          <w:sz w:val="20"/>
          <w:szCs w:val="20"/>
        </w:rPr>
        <w:t>…………………...</w:t>
      </w:r>
      <w:r>
        <w:rPr>
          <w:sz w:val="20"/>
          <w:szCs w:val="20"/>
        </w:rPr>
        <w:t xml:space="preserve"> </w:t>
      </w:r>
    </w:p>
    <w:p>
      <w:pPr>
        <w:pStyle w:val="Normal"/>
        <w:tabs>
          <w:tab w:val="clear" w:pos="708"/>
          <w:tab w:val="left" w:pos="3261" w:leader="none"/>
        </w:tabs>
        <w:spacing w:lineRule="auto" w:line="240" w:before="0" w:after="0"/>
        <w:ind w:left="178" w:right="92" w:hanging="178"/>
        <w:rPr>
          <w:w w:val="99"/>
          <w:sz w:val="20"/>
          <w:szCs w:val="20"/>
        </w:rPr>
      </w:pPr>
      <w:r>
        <w:rPr>
          <w:w w:val="99"/>
          <w:sz w:val="20"/>
          <w:szCs w:val="20"/>
        </w:rPr>
        <w:t>P</w:t>
      </w:r>
      <w:r>
        <w:rPr>
          <w:spacing w:val="-1"/>
          <w:w w:val="99"/>
          <w:sz w:val="20"/>
          <w:szCs w:val="20"/>
        </w:rPr>
        <w:t>l</w:t>
      </w:r>
      <w:r>
        <w:rPr>
          <w:w w:val="99"/>
          <w:sz w:val="20"/>
          <w:szCs w:val="20"/>
        </w:rPr>
        <w:t>e</w:t>
      </w:r>
      <w:r>
        <w:rPr>
          <w:spacing w:val="3"/>
          <w:w w:val="99"/>
          <w:sz w:val="20"/>
          <w:szCs w:val="20"/>
        </w:rPr>
        <w:t>m</w:t>
      </w:r>
      <w:r>
        <w:rPr>
          <w:w w:val="99"/>
          <w:sz w:val="20"/>
          <w:szCs w:val="20"/>
        </w:rPr>
        <w:t>enná</w:t>
      </w:r>
      <w:r>
        <w:rPr>
          <w:sz w:val="20"/>
          <w:szCs w:val="20"/>
        </w:rPr>
        <w:t xml:space="preserve"> </w:t>
      </w:r>
      <w:r>
        <w:rPr>
          <w:w w:val="99"/>
          <w:sz w:val="20"/>
          <w:szCs w:val="20"/>
        </w:rPr>
        <w:t>pří</w:t>
      </w:r>
      <w:r>
        <w:rPr>
          <w:spacing w:val="1"/>
          <w:w w:val="99"/>
          <w:sz w:val="20"/>
          <w:szCs w:val="20"/>
        </w:rPr>
        <w:t>s</w:t>
      </w:r>
      <w:r>
        <w:rPr>
          <w:w w:val="99"/>
          <w:sz w:val="20"/>
          <w:szCs w:val="20"/>
        </w:rPr>
        <w:t>luš</w:t>
      </w:r>
      <w:r>
        <w:rPr>
          <w:spacing w:val="2"/>
          <w:w w:val="99"/>
          <w:sz w:val="20"/>
          <w:szCs w:val="20"/>
        </w:rPr>
        <w:t>n</w:t>
      </w:r>
      <w:r>
        <w:rPr>
          <w:w w:val="99"/>
          <w:sz w:val="20"/>
          <w:szCs w:val="20"/>
        </w:rPr>
        <w:t>os</w:t>
      </w:r>
      <w:r>
        <w:rPr>
          <w:spacing w:val="2"/>
          <w:w w:val="99"/>
          <w:sz w:val="20"/>
          <w:szCs w:val="20"/>
        </w:rPr>
        <w:t>t</w:t>
      </w:r>
      <w:r>
        <w:rPr>
          <w:w w:val="99"/>
          <w:sz w:val="20"/>
          <w:szCs w:val="20"/>
        </w:rPr>
        <w:t>:…</w:t>
      </w:r>
      <w:r>
        <w:rPr>
          <w:spacing w:val="2"/>
          <w:w w:val="99"/>
          <w:sz w:val="20"/>
          <w:szCs w:val="20"/>
        </w:rPr>
        <w:t>…</w:t>
      </w:r>
      <w:r>
        <w:rPr>
          <w:w w:val="99"/>
          <w:sz w:val="20"/>
          <w:szCs w:val="20"/>
        </w:rPr>
        <w:t>………………………….     Ze</w:t>
      </w:r>
      <w:r>
        <w:rPr>
          <w:spacing w:val="4"/>
          <w:w w:val="99"/>
          <w:sz w:val="20"/>
          <w:szCs w:val="20"/>
        </w:rPr>
        <w:t>m</w:t>
      </w:r>
      <w:r>
        <w:rPr>
          <w:w w:val="99"/>
          <w:sz w:val="20"/>
          <w:szCs w:val="20"/>
        </w:rPr>
        <w:t>ě</w:t>
      </w:r>
      <w:r>
        <w:rPr>
          <w:sz w:val="20"/>
          <w:szCs w:val="20"/>
        </w:rPr>
        <w:t xml:space="preserve"> </w:t>
      </w:r>
      <w:r>
        <w:rPr>
          <w:w w:val="99"/>
          <w:sz w:val="20"/>
          <w:szCs w:val="20"/>
        </w:rPr>
        <w:t>nar</w:t>
      </w:r>
      <w:r>
        <w:rPr>
          <w:spacing w:val="1"/>
          <w:w w:val="99"/>
          <w:sz w:val="20"/>
          <w:szCs w:val="20"/>
        </w:rPr>
        <w:t>o</w:t>
      </w:r>
      <w:r>
        <w:rPr>
          <w:w w:val="99"/>
          <w:sz w:val="20"/>
          <w:szCs w:val="20"/>
        </w:rPr>
        <w:t>ze</w:t>
      </w:r>
      <w:r>
        <w:rPr>
          <w:spacing w:val="-1"/>
          <w:w w:val="99"/>
          <w:sz w:val="20"/>
          <w:szCs w:val="20"/>
        </w:rPr>
        <w:t>n</w:t>
      </w:r>
      <w:r>
        <w:rPr>
          <w:w w:val="99"/>
          <w:sz w:val="20"/>
          <w:szCs w:val="20"/>
        </w:rPr>
        <w:t>í</w:t>
      </w:r>
      <w:r>
        <w:rPr>
          <w:spacing w:val="1"/>
          <w:sz w:val="20"/>
          <w:szCs w:val="20"/>
        </w:rPr>
        <w:t xml:space="preserve"> </w:t>
      </w:r>
      <w:r>
        <w:rPr>
          <w:w w:val="99"/>
          <w:sz w:val="20"/>
          <w:szCs w:val="20"/>
        </w:rPr>
        <w:t>……</w:t>
      </w:r>
      <w:r>
        <w:rPr>
          <w:spacing w:val="2"/>
          <w:w w:val="99"/>
          <w:sz w:val="20"/>
          <w:szCs w:val="20"/>
        </w:rPr>
        <w:t>……………………….…</w:t>
      </w:r>
      <w:r>
        <w:rPr>
          <w:w w:val="99"/>
          <w:sz w:val="20"/>
          <w:szCs w:val="20"/>
        </w:rPr>
        <w:t>……</w:t>
      </w:r>
    </w:p>
    <w:p>
      <w:pPr>
        <w:pStyle w:val="Normal"/>
        <w:tabs>
          <w:tab w:val="clear" w:pos="708"/>
          <w:tab w:val="left" w:pos="3235" w:leader="none"/>
        </w:tabs>
        <w:spacing w:lineRule="auto" w:line="240" w:before="0" w:after="0"/>
        <w:ind w:right="2478" w:hanging="178"/>
        <w:rPr>
          <w:w w:val="99"/>
          <w:sz w:val="28"/>
          <w:szCs w:val="28"/>
        </w:rPr>
      </w:pPr>
      <w:r>
        <w:rPr>
          <w:b/>
          <w:bCs/>
          <w:w w:val="99"/>
          <w:sz w:val="20"/>
          <w:szCs w:val="20"/>
        </w:rPr>
        <w:t xml:space="preserve">   </w:t>
      </w:r>
      <w:r>
        <w:rPr>
          <w:b/>
          <w:bCs/>
          <w:w w:val="99"/>
          <w:szCs w:val="24"/>
        </w:rPr>
        <w:t>Číslo hospodářství a adresa místa ustájení koně:</w:t>
      </w:r>
      <w:r>
        <w:rPr>
          <w:w w:val="99"/>
          <w:sz w:val="28"/>
          <w:szCs w:val="28"/>
        </w:rPr>
        <w:t xml:space="preserve"> </w:t>
      </w:r>
    </w:p>
    <w:p>
      <w:pPr>
        <w:pStyle w:val="Normal"/>
        <w:tabs>
          <w:tab w:val="clear" w:pos="708"/>
          <w:tab w:val="left" w:pos="3235" w:leader="none"/>
        </w:tabs>
        <w:spacing w:lineRule="auto" w:line="240" w:before="0" w:after="0"/>
        <w:ind w:right="92" w:hanging="178"/>
        <w:rPr>
          <w:w w:val="99"/>
          <w:sz w:val="20"/>
          <w:szCs w:val="20"/>
        </w:rPr>
      </w:pPr>
      <w:r>
        <w:rPr>
          <w:w w:val="99"/>
          <w:sz w:val="28"/>
          <w:szCs w:val="28"/>
        </w:rPr>
        <w:t xml:space="preserve">   ………………………………………………………………………………………………</w:t>
      </w:r>
      <w:r>
        <w:rPr>
          <w:w w:val="99"/>
          <w:sz w:val="28"/>
          <w:szCs w:val="28"/>
        </w:rPr>
        <w:t>..</w:t>
      </w:r>
      <w:r>
        <w:rPr>
          <w:w w:val="99"/>
          <w:sz w:val="20"/>
          <w:szCs w:val="20"/>
        </w:rPr>
        <w:t xml:space="preserve">   </w:t>
      </w:r>
    </w:p>
    <w:p>
      <w:pPr>
        <w:pStyle w:val="Normal"/>
        <w:spacing w:lineRule="exact" w:line="220" w:before="0" w:after="10"/>
        <w:ind w:right="281" w:hanging="0"/>
        <w:rPr>
          <w:w w:val="99"/>
        </w:rPr>
      </w:pPr>
      <w:r>
        <w:rPr>
          <w:w w:val="99"/>
        </w:rPr>
      </w:r>
    </w:p>
    <w:p>
      <w:pPr>
        <w:pStyle w:val="Normal"/>
        <w:spacing w:lineRule="auto" w:line="240" w:before="0" w:after="0"/>
        <w:ind w:left="178" w:right="-20" w:hanging="178"/>
        <w:rPr>
          <w:rFonts w:ascii="Wingdings" w:hAnsi="Wingdings" w:eastAsia="Wingdings" w:cs="Wingdings"/>
          <w:w w:val="99"/>
          <w:sz w:val="20"/>
          <w:szCs w:val="20"/>
        </w:rPr>
      </w:pPr>
      <w:r>
        <w:rPr>
          <w:w w:val="99"/>
          <w:sz w:val="20"/>
          <w:szCs w:val="20"/>
        </w:rPr>
        <w:t>Č.</w:t>
      </w:r>
      <w:r>
        <w:rPr>
          <w:sz w:val="20"/>
          <w:szCs w:val="20"/>
        </w:rPr>
        <w:t xml:space="preserve"> </w:t>
      </w:r>
      <w:r>
        <w:rPr>
          <w:w w:val="99"/>
          <w:sz w:val="20"/>
          <w:szCs w:val="20"/>
        </w:rPr>
        <w:t>lic.</w:t>
      </w:r>
      <w:r>
        <w:rPr>
          <w:spacing w:val="1"/>
          <w:w w:val="99"/>
          <w:sz w:val="20"/>
          <w:szCs w:val="20"/>
        </w:rPr>
        <w:t>s</w:t>
      </w:r>
      <w:r>
        <w:rPr>
          <w:w w:val="99"/>
          <w:sz w:val="20"/>
          <w:szCs w:val="20"/>
        </w:rPr>
        <w:t>ub</w:t>
      </w:r>
      <w:r>
        <w:rPr>
          <w:spacing w:val="1"/>
          <w:w w:val="99"/>
          <w:sz w:val="20"/>
          <w:szCs w:val="20"/>
        </w:rPr>
        <w:t>j</w:t>
      </w:r>
      <w:r>
        <w:rPr>
          <w:w w:val="99"/>
          <w:sz w:val="20"/>
          <w:szCs w:val="20"/>
        </w:rPr>
        <w:t>e</w:t>
      </w:r>
      <w:r>
        <w:rPr>
          <w:spacing w:val="2"/>
          <w:w w:val="99"/>
          <w:sz w:val="20"/>
          <w:szCs w:val="20"/>
        </w:rPr>
        <w:t>k</w:t>
      </w:r>
      <w:r>
        <w:rPr>
          <w:w w:val="99"/>
          <w:sz w:val="20"/>
          <w:szCs w:val="20"/>
        </w:rPr>
        <w:t>tu,</w:t>
      </w:r>
      <w:r>
        <w:rPr>
          <w:spacing w:val="1"/>
          <w:sz w:val="20"/>
          <w:szCs w:val="20"/>
        </w:rPr>
        <w:t xml:space="preserve"> </w:t>
      </w:r>
      <w:r>
        <w:rPr>
          <w:spacing w:val="-2"/>
          <w:w w:val="99"/>
          <w:sz w:val="20"/>
          <w:szCs w:val="20"/>
        </w:rPr>
        <w:t>z</w:t>
      </w:r>
      <w:r>
        <w:rPr>
          <w:w w:val="99"/>
          <w:sz w:val="20"/>
          <w:szCs w:val="20"/>
        </w:rPr>
        <w:t>a</w:t>
      </w:r>
      <w:r>
        <w:rPr>
          <w:sz w:val="20"/>
          <w:szCs w:val="20"/>
        </w:rPr>
        <w:t xml:space="preserve"> </w:t>
      </w:r>
      <w:r>
        <w:rPr>
          <w:spacing w:val="3"/>
          <w:w w:val="99"/>
          <w:sz w:val="20"/>
          <w:szCs w:val="20"/>
        </w:rPr>
        <w:t>k</w:t>
      </w:r>
      <w:r>
        <w:rPr>
          <w:w w:val="99"/>
          <w:sz w:val="20"/>
          <w:szCs w:val="20"/>
        </w:rPr>
        <w:t>te</w:t>
      </w:r>
      <w:r>
        <w:rPr>
          <w:spacing w:val="3"/>
          <w:w w:val="99"/>
          <w:sz w:val="20"/>
          <w:szCs w:val="20"/>
        </w:rPr>
        <w:t>r</w:t>
      </w:r>
      <w:r>
        <w:rPr>
          <w:w w:val="99"/>
          <w:sz w:val="20"/>
          <w:szCs w:val="20"/>
        </w:rPr>
        <w:t>ý</w:t>
      </w:r>
      <w:r>
        <w:rPr>
          <w:spacing w:val="-3"/>
          <w:sz w:val="20"/>
          <w:szCs w:val="20"/>
        </w:rPr>
        <w:t xml:space="preserve"> </w:t>
      </w:r>
      <w:r>
        <w:rPr>
          <w:spacing w:val="2"/>
          <w:w w:val="99"/>
          <w:sz w:val="20"/>
          <w:szCs w:val="20"/>
        </w:rPr>
        <w:t>k</w:t>
      </w:r>
      <w:r>
        <w:rPr>
          <w:w w:val="99"/>
          <w:sz w:val="20"/>
          <w:szCs w:val="20"/>
        </w:rPr>
        <w:t>ůň</w:t>
      </w:r>
      <w:r>
        <w:rPr>
          <w:sz w:val="20"/>
          <w:szCs w:val="20"/>
        </w:rPr>
        <w:t xml:space="preserve"> </w:t>
      </w:r>
      <w:r>
        <w:rPr>
          <w:w w:val="99"/>
          <w:sz w:val="20"/>
          <w:szCs w:val="20"/>
        </w:rPr>
        <w:t>startu</w:t>
      </w:r>
      <w:r>
        <w:rPr>
          <w:spacing w:val="1"/>
          <w:w w:val="99"/>
          <w:sz w:val="20"/>
          <w:szCs w:val="20"/>
        </w:rPr>
        <w:t>j</w:t>
      </w:r>
      <w:r>
        <w:rPr>
          <w:w w:val="99"/>
          <w:sz w:val="20"/>
          <w:szCs w:val="20"/>
        </w:rPr>
        <w:t>e:</w:t>
      </w:r>
      <w:r>
        <w:rPr>
          <w:sz w:val="20"/>
          <w:szCs w:val="20"/>
        </w:rPr>
        <w:t xml:space="preserve"> </w:t>
      </w:r>
      <w:r>
        <w:rPr>
          <w:spacing w:val="1"/>
          <w:w w:val="99"/>
          <w:sz w:val="20"/>
          <w:szCs w:val="20"/>
        </w:rPr>
        <w:t>M</w:t>
      </w:r>
      <w:r>
        <w:rPr>
          <w:w w:val="99"/>
          <w:sz w:val="20"/>
          <w:szCs w:val="20"/>
        </w:rPr>
        <w:t>……</w:t>
      </w:r>
      <w:r>
        <w:rPr>
          <w:spacing w:val="2"/>
          <w:w w:val="99"/>
          <w:sz w:val="20"/>
          <w:szCs w:val="20"/>
        </w:rPr>
        <w:t xml:space="preserve"> </w:t>
      </w:r>
      <w:r>
        <w:rPr>
          <w:spacing w:val="2"/>
          <w:sz w:val="20"/>
          <w:szCs w:val="20"/>
        </w:rPr>
        <w:t xml:space="preserve"> </w:t>
      </w:r>
      <w:r>
        <w:rPr>
          <w:w w:val="99"/>
          <w:sz w:val="20"/>
          <w:szCs w:val="20"/>
        </w:rPr>
        <w:t>Kůň</w:t>
      </w:r>
      <w:r>
        <w:rPr>
          <w:sz w:val="20"/>
          <w:szCs w:val="20"/>
        </w:rPr>
        <w:t xml:space="preserve"> </w:t>
      </w:r>
      <w:r>
        <w:rPr>
          <w:spacing w:val="1"/>
          <w:w w:val="99"/>
          <w:sz w:val="20"/>
          <w:szCs w:val="20"/>
        </w:rPr>
        <w:t>s</w:t>
      </w:r>
      <w:r>
        <w:rPr>
          <w:w w:val="99"/>
          <w:sz w:val="20"/>
          <w:szCs w:val="20"/>
        </w:rPr>
        <w:t>tartu</w:t>
      </w:r>
      <w:r>
        <w:rPr>
          <w:spacing w:val="1"/>
          <w:w w:val="99"/>
          <w:sz w:val="20"/>
          <w:szCs w:val="20"/>
        </w:rPr>
        <w:t>j</w:t>
      </w:r>
      <w:r>
        <w:rPr>
          <w:w w:val="99"/>
          <w:sz w:val="20"/>
          <w:szCs w:val="20"/>
        </w:rPr>
        <w:t>e</w:t>
      </w:r>
      <w:r>
        <w:rPr>
          <w:spacing w:val="1"/>
          <w:sz w:val="20"/>
          <w:szCs w:val="20"/>
        </w:rPr>
        <w:t xml:space="preserve"> </w:t>
      </w:r>
      <w:r>
        <w:rPr>
          <w:w w:val="99"/>
          <w:sz w:val="20"/>
          <w:szCs w:val="20"/>
        </w:rPr>
        <w:t>za</w:t>
      </w:r>
      <w:r>
        <w:rPr>
          <w:sz w:val="20"/>
          <w:szCs w:val="20"/>
        </w:rPr>
        <w:t xml:space="preserve"> </w:t>
      </w:r>
      <w:r>
        <w:rPr>
          <w:w w:val="99"/>
          <w:sz w:val="20"/>
          <w:szCs w:val="20"/>
        </w:rPr>
        <w:t>PK</w:t>
      </w:r>
      <w:r>
        <w:rPr>
          <w:sz w:val="20"/>
          <w:szCs w:val="20"/>
        </w:rPr>
        <w:t xml:space="preserve"> </w:t>
      </w:r>
      <w:r>
        <w:rPr>
          <w:w w:val="99"/>
          <w:sz w:val="20"/>
          <w:szCs w:val="20"/>
        </w:rPr>
        <w:t>ČT</w:t>
      </w:r>
      <w:r>
        <w:rPr>
          <w:spacing w:val="6"/>
          <w:sz w:val="20"/>
          <w:szCs w:val="20"/>
        </w:rPr>
        <w:t xml:space="preserve"> </w:t>
      </w:r>
      <w:r>
        <w:rPr>
          <w:rFonts w:eastAsia="Wingdings" w:cs="Wingdings" w:ascii="Wingdings" w:hAnsi="Wingdings"/>
          <w:spacing w:val="55"/>
          <w:w w:val="99"/>
          <w:sz w:val="20"/>
          <w:szCs w:val="20"/>
        </w:rPr>
        <w:t></w:t>
      </w:r>
      <w:r>
        <w:rPr>
          <w:w w:val="99"/>
          <w:sz w:val="20"/>
          <w:szCs w:val="20"/>
        </w:rPr>
        <w:t xml:space="preserve"> CS</w:t>
      </w:r>
      <w:r>
        <w:rPr>
          <w:spacing w:val="4"/>
          <w:sz w:val="20"/>
          <w:szCs w:val="20"/>
        </w:rPr>
        <w:t xml:space="preserve"> </w:t>
      </w:r>
      <w:r>
        <w:rPr>
          <w:rFonts w:eastAsia="Wingdings" w:cs="Wingdings" w:ascii="Wingdings" w:hAnsi="Wingdings"/>
          <w:spacing w:val="56"/>
          <w:w w:val="99"/>
          <w:sz w:val="20"/>
          <w:szCs w:val="20"/>
        </w:rPr>
        <w:t></w:t>
      </w:r>
      <w:r>
        <w:rPr>
          <w:w w:val="99"/>
          <w:sz w:val="20"/>
          <w:szCs w:val="20"/>
        </w:rPr>
        <w:t xml:space="preserve"> KK</w:t>
      </w:r>
      <w:r>
        <w:rPr>
          <w:spacing w:val="1"/>
          <w:sz w:val="20"/>
          <w:szCs w:val="20"/>
        </w:rPr>
        <w:t xml:space="preserve"> </w:t>
      </w:r>
      <w:r>
        <w:rPr>
          <w:rFonts w:eastAsia="Wingdings" w:cs="Wingdings" w:ascii="Wingdings" w:hAnsi="Wingdings"/>
          <w:spacing w:val="55"/>
          <w:w w:val="99"/>
          <w:sz w:val="20"/>
          <w:szCs w:val="20"/>
        </w:rPr>
        <w:t></w:t>
      </w:r>
      <w:r>
        <w:rPr>
          <w:w w:val="99"/>
          <w:sz w:val="20"/>
          <w:szCs w:val="20"/>
        </w:rPr>
        <w:t xml:space="preserve"> MT</w:t>
      </w:r>
      <w:r>
        <w:rPr>
          <w:spacing w:val="2"/>
          <w:sz w:val="20"/>
          <w:szCs w:val="20"/>
        </w:rPr>
        <w:t xml:space="preserve"> </w:t>
      </w:r>
      <w:r>
        <w:rPr>
          <w:rFonts w:eastAsia="Wingdings" w:cs="Wingdings" w:ascii="Wingdings" w:hAnsi="Wingdings"/>
          <w:spacing w:val="55"/>
          <w:w w:val="99"/>
          <w:sz w:val="20"/>
          <w:szCs w:val="20"/>
        </w:rPr>
        <w:t></w:t>
      </w:r>
      <w:r>
        <w:rPr>
          <w:spacing w:val="1"/>
          <w:sz w:val="20"/>
          <w:szCs w:val="20"/>
        </w:rPr>
        <w:t xml:space="preserve"> </w:t>
      </w:r>
      <w:r>
        <w:rPr>
          <w:w w:val="99"/>
          <w:sz w:val="20"/>
          <w:szCs w:val="20"/>
        </w:rPr>
        <w:t>Č</w:t>
      </w:r>
      <w:r>
        <w:rPr>
          <w:spacing w:val="3"/>
          <w:w w:val="99"/>
          <w:sz w:val="20"/>
          <w:szCs w:val="20"/>
        </w:rPr>
        <w:t>T</w:t>
      </w:r>
      <w:r>
        <w:rPr>
          <w:w w:val="99"/>
          <w:sz w:val="20"/>
          <w:szCs w:val="20"/>
        </w:rPr>
        <w:t>K</w:t>
      </w:r>
      <w:r>
        <w:rPr>
          <w:sz w:val="20"/>
          <w:szCs w:val="20"/>
        </w:rPr>
        <w:t xml:space="preserve"> </w:t>
      </w:r>
      <w:r>
        <w:rPr>
          <w:rFonts w:eastAsia="Wingdings" w:cs="Wingdings" w:ascii="Wingdings" w:hAnsi="Wingdings"/>
          <w:w w:val="99"/>
          <w:sz w:val="20"/>
          <w:szCs w:val="20"/>
        </w:rPr>
        <w:t></w:t>
      </w:r>
      <w:r>
        <w:rPr>
          <w:w w:val="99"/>
          <w:sz w:val="20"/>
          <w:szCs w:val="20"/>
        </w:rPr>
        <w:t>ČSP</w:t>
      </w:r>
      <w:r>
        <w:rPr>
          <w:sz w:val="20"/>
          <w:szCs w:val="20"/>
        </w:rPr>
        <w:t xml:space="preserve"> </w:t>
      </w:r>
      <w:r>
        <w:rPr>
          <w:rFonts w:eastAsia="Wingdings" w:cs="Wingdings" w:ascii="Wingdings" w:hAnsi="Wingdings"/>
          <w:w w:val="99"/>
          <w:sz w:val="20"/>
          <w:szCs w:val="20"/>
        </w:rPr>
        <w:t></w:t>
      </w:r>
      <w:r>
        <w:rPr>
          <w:w w:val="99"/>
          <w:sz w:val="20"/>
          <w:szCs w:val="20"/>
        </w:rPr>
        <w:t xml:space="preserve">  WP</w:t>
      </w:r>
      <w:r>
        <w:rPr>
          <w:sz w:val="20"/>
          <w:szCs w:val="20"/>
        </w:rPr>
        <w:t xml:space="preserve"> </w:t>
      </w:r>
      <w:r>
        <w:rPr>
          <w:rFonts w:eastAsia="Wingdings" w:cs="Wingdings" w:ascii="Wingdings" w:hAnsi="Wingdings"/>
          <w:w w:val="99"/>
          <w:sz w:val="20"/>
          <w:szCs w:val="20"/>
        </w:rPr>
        <w:t></w:t>
      </w:r>
    </w:p>
    <w:p>
      <w:pPr>
        <w:pStyle w:val="Normal"/>
        <w:spacing w:lineRule="exact" w:line="240" w:before="0" w:after="102"/>
        <w:rPr>
          <w:rFonts w:ascii="Wingdings" w:hAnsi="Wingdings" w:eastAsia="Wingdings" w:cs="Wingdings"/>
          <w:w w:val="99"/>
          <w:szCs w:val="24"/>
        </w:rPr>
      </w:pPr>
      <w:r>
        <w:rPr>
          <w:rFonts w:eastAsia="Wingdings" w:cs="Wingdings" w:ascii="Wingdings" w:hAnsi="Wingdings"/>
          <w:w w:val="99"/>
          <w:szCs w:val="24"/>
        </w:rPr>
      </w:r>
    </w:p>
    <w:tbl>
      <w:tblPr>
        <w:tblW w:w="10441" w:type="dxa"/>
        <w:jc w:val="left"/>
        <w:tblInd w:w="0" w:type="dxa"/>
        <w:tblCellMar>
          <w:top w:w="0" w:type="dxa"/>
          <w:left w:w="5" w:type="dxa"/>
          <w:bottom w:w="0" w:type="dxa"/>
          <w:right w:w="5" w:type="dxa"/>
        </w:tblCellMar>
        <w:tblLook w:firstRow="0" w:noVBand="0" w:lastRow="0" w:firstColumn="0" w:lastColumn="0" w:noHBand="0" w:val="0000"/>
      </w:tblPr>
      <w:tblGrid>
        <w:gridCol w:w="4500"/>
        <w:gridCol w:w="2160"/>
        <w:gridCol w:w="3781"/>
      </w:tblGrid>
      <w:tr>
        <w:trPr>
          <w:trHeight w:val="625" w:hRule="exact"/>
          <w:cantSplit w:val="true"/>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326" w:leader="none"/>
                <w:tab w:val="left" w:pos="2473" w:leader="none"/>
                <w:tab w:val="left" w:pos="3374" w:leader="none"/>
              </w:tabs>
              <w:spacing w:lineRule="auto" w:line="240" w:before="94" w:after="0"/>
              <w:ind w:left="150" w:right="-20" w:firstLine="2"/>
              <w:rPr/>
            </w:pPr>
            <w:r>
              <w:rPr>
                <w:b/>
                <w:bCs/>
                <w:w w:val="99"/>
                <w:sz w:val="20"/>
                <w:szCs w:val="20"/>
              </w:rPr>
              <w:t>Ročník:</w:t>
            </w:r>
            <w:r>
              <w:rPr/>
              <w:tab/>
            </w:r>
            <w:bookmarkStart w:id="6" w:name="__DdeLink__2736_9252507973"/>
            <w:r>
              <w:rPr>
                <w:rFonts w:eastAsia="Wingdings" w:cs="Wingdings" w:ascii="Wingdings" w:hAnsi="Wingdings"/>
                <w:spacing w:val="57"/>
                <w:w w:val="99"/>
                <w:sz w:val="20"/>
                <w:szCs w:val="20"/>
              </w:rPr>
              <w:t></w:t>
            </w:r>
            <w:r>
              <w:rPr>
                <w:w w:val="99"/>
                <w:sz w:val="20"/>
                <w:szCs w:val="20"/>
              </w:rPr>
              <w:t>20</w:t>
            </w:r>
            <w:r>
              <w:rPr>
                <w:rFonts w:eastAsia="Arial" w:cs="Arial"/>
                <w:color w:val="000000"/>
                <w:spacing w:val="2"/>
                <w:w w:val="99"/>
                <w:sz w:val="20"/>
                <w:szCs w:val="20"/>
              </w:rPr>
              <w:t>19</w:t>
            </w:r>
            <w:r>
              <w:rPr>
                <w:w w:val="99"/>
                <w:sz w:val="20"/>
                <w:szCs w:val="20"/>
              </w:rPr>
              <w:tab/>
            </w:r>
            <w:r>
              <w:rPr>
                <w:rFonts w:eastAsia="Wingdings" w:cs="Wingdings" w:ascii="Wingdings" w:hAnsi="Wingdings"/>
                <w:spacing w:val="55"/>
                <w:w w:val="99"/>
                <w:sz w:val="20"/>
                <w:szCs w:val="20"/>
              </w:rPr>
              <w:t></w:t>
            </w:r>
            <w:r>
              <w:rPr>
                <w:w w:val="99"/>
                <w:sz w:val="20"/>
                <w:szCs w:val="20"/>
              </w:rPr>
              <w:t>2</w:t>
            </w:r>
            <w:r>
              <w:rPr>
                <w:spacing w:val="2"/>
                <w:w w:val="99"/>
                <w:sz w:val="20"/>
                <w:szCs w:val="20"/>
              </w:rPr>
              <w:t>0</w:t>
            </w:r>
            <w:r>
              <w:rPr>
                <w:rFonts w:eastAsia="Arial" w:cs="Arial"/>
                <w:color w:val="000000"/>
                <w:w w:val="99"/>
                <w:sz w:val="20"/>
                <w:szCs w:val="20"/>
              </w:rPr>
              <w:t>20</w:t>
            </w:r>
            <w:r>
              <w:rPr>
                <w:w w:val="99"/>
                <w:sz w:val="20"/>
                <w:szCs w:val="20"/>
              </w:rPr>
              <w:tab/>
            </w:r>
            <w:r>
              <w:rPr>
                <w:rFonts w:eastAsia="Wingdings" w:cs="Wingdings" w:ascii="Wingdings" w:hAnsi="Wingdings"/>
                <w:spacing w:val="55"/>
                <w:w w:val="99"/>
                <w:sz w:val="20"/>
                <w:szCs w:val="20"/>
              </w:rPr>
              <w:t></w:t>
            </w:r>
            <w:r>
              <w:rPr>
                <w:spacing w:val="2"/>
                <w:w w:val="99"/>
                <w:sz w:val="20"/>
                <w:szCs w:val="20"/>
              </w:rPr>
              <w:t>2</w:t>
            </w:r>
            <w:r>
              <w:rPr>
                <w:w w:val="99"/>
                <w:sz w:val="20"/>
                <w:szCs w:val="20"/>
              </w:rPr>
              <w:t>02</w:t>
            </w:r>
            <w:bookmarkEnd w:id="6"/>
            <w:r>
              <w:rPr>
                <w:rFonts w:eastAsia="Arial" w:cs="Arial"/>
                <w:color w:val="000000"/>
                <w:w w:val="99"/>
                <w:sz w:val="20"/>
                <w:szCs w:val="20"/>
              </w:rPr>
              <w:t>1</w:t>
            </w:r>
          </w:p>
        </w:tc>
        <w:tc>
          <w:tcPr>
            <w:tcW w:w="21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0" w:right="253" w:firstLine="2"/>
              <w:rPr>
                <w:w w:val="99"/>
                <w:sz w:val="20"/>
                <w:szCs w:val="20"/>
              </w:rPr>
            </w:pPr>
            <w:r>
              <w:rPr>
                <w:rFonts w:eastAsia="Wingdings" w:cs="Wingdings" w:ascii="Wingdings" w:hAnsi="Wingdings"/>
                <w:spacing w:val="55"/>
                <w:w w:val="99"/>
                <w:sz w:val="20"/>
                <w:szCs w:val="20"/>
              </w:rPr>
              <w:t></w:t>
            </w:r>
            <w:r>
              <w:rPr>
                <w:w w:val="99"/>
                <w:sz w:val="20"/>
                <w:szCs w:val="20"/>
              </w:rPr>
              <w:t>hře</w:t>
            </w:r>
            <w:r>
              <w:rPr>
                <w:spacing w:val="2"/>
                <w:w w:val="99"/>
                <w:sz w:val="20"/>
                <w:szCs w:val="20"/>
              </w:rPr>
              <w:t>b</w:t>
            </w:r>
            <w:r>
              <w:rPr>
                <w:w w:val="99"/>
                <w:sz w:val="20"/>
                <w:szCs w:val="20"/>
              </w:rPr>
              <w:t>ec</w:t>
            </w:r>
            <w:r>
              <w:rPr>
                <w:spacing w:val="56"/>
                <w:sz w:val="20"/>
                <w:szCs w:val="20"/>
              </w:rPr>
              <w:t xml:space="preserve"> </w:t>
            </w:r>
            <w:r>
              <w:rPr>
                <w:rFonts w:eastAsia="Wingdings" w:cs="Wingdings" w:ascii="Wingdings" w:hAnsi="Wingdings"/>
                <w:spacing w:val="55"/>
                <w:w w:val="99"/>
                <w:sz w:val="20"/>
                <w:szCs w:val="20"/>
              </w:rPr>
              <w:t></w:t>
            </w:r>
            <w:r>
              <w:rPr>
                <w:spacing w:val="4"/>
                <w:w w:val="99"/>
                <w:sz w:val="20"/>
                <w:szCs w:val="20"/>
              </w:rPr>
              <w:t>k</w:t>
            </w:r>
            <w:r>
              <w:rPr>
                <w:w w:val="99"/>
                <w:sz w:val="20"/>
                <w:szCs w:val="20"/>
              </w:rPr>
              <w:t>l</w:t>
            </w:r>
            <w:r>
              <w:rPr>
                <w:spacing w:val="-1"/>
                <w:w w:val="99"/>
                <w:sz w:val="20"/>
                <w:szCs w:val="20"/>
              </w:rPr>
              <w:t>i</w:t>
            </w:r>
            <w:r>
              <w:rPr>
                <w:w w:val="99"/>
                <w:sz w:val="20"/>
                <w:szCs w:val="20"/>
              </w:rPr>
              <w:t>sna</w:t>
            </w:r>
            <w:r>
              <w:rPr>
                <w:sz w:val="20"/>
                <w:szCs w:val="20"/>
              </w:rPr>
              <w:t xml:space="preserve"> </w:t>
            </w:r>
            <w:r>
              <w:rPr>
                <w:rFonts w:eastAsia="Wingdings" w:cs="Wingdings" w:ascii="Wingdings" w:hAnsi="Wingdings"/>
                <w:spacing w:val="55"/>
                <w:w w:val="99"/>
                <w:sz w:val="20"/>
                <w:szCs w:val="20"/>
              </w:rPr>
              <w:t></w:t>
            </w:r>
            <w:r>
              <w:rPr>
                <w:w w:val="99"/>
                <w:sz w:val="20"/>
                <w:szCs w:val="20"/>
              </w:rPr>
              <w:t>valach</w:t>
            </w:r>
          </w:p>
        </w:tc>
        <w:tc>
          <w:tcPr>
            <w:tcW w:w="37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1" w:right="-20" w:firstLine="2"/>
              <w:jc w:val="left"/>
              <w:rPr>
                <w:w w:val="99"/>
                <w:sz w:val="20"/>
                <w:szCs w:val="20"/>
              </w:rPr>
            </w:pPr>
            <w:r>
              <w:rPr>
                <w:rFonts w:eastAsia="Wingdings" w:cs="Wingdings" w:ascii="Wingdings" w:hAnsi="Wingdings"/>
                <w:spacing w:val="55"/>
                <w:w w:val="99"/>
                <w:sz w:val="20"/>
                <w:szCs w:val="20"/>
              </w:rPr>
              <w:t></w:t>
            </w:r>
            <w:r>
              <w:rPr>
                <w:spacing w:val="1"/>
                <w:w w:val="99"/>
                <w:sz w:val="20"/>
                <w:szCs w:val="20"/>
              </w:rPr>
              <w:t>s</w:t>
            </w:r>
            <w:r>
              <w:rPr>
                <w:spacing w:val="3"/>
                <w:w w:val="99"/>
                <w:sz w:val="20"/>
                <w:szCs w:val="20"/>
              </w:rPr>
              <w:t>k</w:t>
            </w:r>
            <w:r>
              <w:rPr>
                <w:spacing w:val="-2"/>
                <w:w w:val="99"/>
                <w:sz w:val="20"/>
                <w:szCs w:val="20"/>
              </w:rPr>
              <w:t>o</w:t>
            </w:r>
            <w:r>
              <w:rPr>
                <w:spacing w:val="3"/>
                <w:w w:val="99"/>
                <w:sz w:val="20"/>
                <w:szCs w:val="20"/>
              </w:rPr>
              <w:t>k</w:t>
            </w:r>
            <w:r>
              <w:rPr>
                <w:w w:val="99"/>
                <w:sz w:val="20"/>
                <w:szCs w:val="20"/>
              </w:rPr>
              <w:t>y</w:t>
            </w:r>
            <w:r>
              <w:rPr>
                <w:spacing w:val="107"/>
                <w:sz w:val="20"/>
                <w:szCs w:val="20"/>
              </w:rPr>
              <w:t xml:space="preserve"> </w:t>
            </w:r>
            <w:r>
              <w:rPr>
                <w:rFonts w:eastAsia="Wingdings" w:cs="Wingdings" w:ascii="Wingdings" w:hAnsi="Wingdings"/>
                <w:spacing w:val="58"/>
                <w:w w:val="99"/>
                <w:sz w:val="20"/>
                <w:szCs w:val="20"/>
              </w:rPr>
              <w:t></w:t>
            </w:r>
            <w:r>
              <w:rPr>
                <w:w w:val="99"/>
                <w:sz w:val="20"/>
                <w:szCs w:val="20"/>
              </w:rPr>
              <w:t>dr</w:t>
            </w:r>
            <w:r>
              <w:rPr>
                <w:spacing w:val="3"/>
                <w:w w:val="99"/>
                <w:sz w:val="20"/>
                <w:szCs w:val="20"/>
              </w:rPr>
              <w:t>e</w:t>
            </w:r>
            <w:r>
              <w:rPr>
                <w:spacing w:val="-1"/>
                <w:w w:val="99"/>
                <w:sz w:val="20"/>
                <w:szCs w:val="20"/>
              </w:rPr>
              <w:t>z</w:t>
            </w:r>
            <w:r>
              <w:rPr>
                <w:w w:val="99"/>
                <w:sz w:val="20"/>
                <w:szCs w:val="20"/>
              </w:rPr>
              <w:t>ura</w:t>
            </w:r>
            <w:r>
              <w:rPr>
                <w:spacing w:val="112"/>
                <w:sz w:val="20"/>
                <w:szCs w:val="20"/>
              </w:rPr>
              <w:t xml:space="preserve"> </w:t>
            </w:r>
            <w:r>
              <w:rPr>
                <w:rFonts w:eastAsia="Wingdings" w:cs="Wingdings" w:ascii="Wingdings" w:hAnsi="Wingdings"/>
                <w:spacing w:val="55"/>
                <w:w w:val="99"/>
                <w:sz w:val="20"/>
                <w:szCs w:val="20"/>
              </w:rPr>
              <w:t></w:t>
            </w:r>
            <w:r>
              <w:rPr>
                <w:rFonts w:eastAsia="Wingdings"/>
                <w:spacing w:val="55"/>
                <w:w w:val="99"/>
                <w:sz w:val="20"/>
                <w:szCs w:val="20"/>
              </w:rPr>
              <w:t>všestrannost</w:t>
            </w:r>
          </w:p>
        </w:tc>
      </w:tr>
    </w:tbl>
    <w:p>
      <w:pPr>
        <w:pStyle w:val="Normal"/>
        <w:spacing w:lineRule="exact" w:line="120" w:before="0" w:after="9"/>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tabs>
          <w:tab w:val="clear" w:pos="708"/>
          <w:tab w:val="left" w:pos="3261" w:leader="none"/>
        </w:tabs>
        <w:spacing w:lineRule="auto" w:line="240" w:before="0" w:after="0"/>
        <w:ind w:left="178" w:right="92" w:hanging="178"/>
        <w:rPr>
          <w:sz w:val="20"/>
          <w:szCs w:val="20"/>
        </w:rPr>
      </w:pPr>
      <w:r>
        <w:rPr>
          <w:b/>
          <w:bCs/>
          <w:w w:val="99"/>
          <w:sz w:val="20"/>
          <w:szCs w:val="20"/>
        </w:rPr>
        <w:t>4.</w:t>
      </w:r>
      <w:r>
        <w:rPr>
          <w:sz w:val="20"/>
          <w:szCs w:val="20"/>
        </w:rPr>
        <w:t xml:space="preserve"> </w:t>
      </w:r>
      <w:r>
        <w:rPr>
          <w:b/>
          <w:bCs/>
          <w:w w:val="99"/>
          <w:sz w:val="20"/>
          <w:szCs w:val="20"/>
        </w:rPr>
        <w:t>J</w:t>
      </w:r>
      <w:r>
        <w:rPr>
          <w:b/>
          <w:bCs/>
          <w:spacing w:val="2"/>
          <w:w w:val="99"/>
          <w:sz w:val="20"/>
          <w:szCs w:val="20"/>
        </w:rPr>
        <w:t>M</w:t>
      </w:r>
      <w:r>
        <w:rPr>
          <w:b/>
          <w:bCs/>
          <w:w w:val="99"/>
          <w:sz w:val="20"/>
          <w:szCs w:val="20"/>
        </w:rPr>
        <w:t>ÉNO</w:t>
      </w:r>
      <w:r>
        <w:rPr>
          <w:spacing w:val="1"/>
          <w:sz w:val="20"/>
          <w:szCs w:val="20"/>
        </w:rPr>
        <w:t xml:space="preserve"> </w:t>
      </w:r>
      <w:r>
        <w:rPr>
          <w:b/>
          <w:bCs/>
          <w:w w:val="99"/>
          <w:sz w:val="20"/>
          <w:szCs w:val="20"/>
        </w:rPr>
        <w:t>KONĚ:</w:t>
      </w:r>
      <w:r>
        <w:rPr>
          <w:spacing w:val="1"/>
          <w:sz w:val="20"/>
          <w:szCs w:val="20"/>
        </w:rPr>
        <w:t xml:space="preserve"> </w:t>
      </w:r>
      <w:r>
        <w:rPr>
          <w:spacing w:val="2"/>
          <w:w w:val="99"/>
          <w:sz w:val="20"/>
          <w:szCs w:val="20"/>
        </w:rPr>
        <w:t>…</w:t>
      </w:r>
      <w:r>
        <w:rPr>
          <w:w w:val="99"/>
          <w:sz w:val="20"/>
          <w:szCs w:val="20"/>
        </w:rPr>
        <w:t>…</w:t>
      </w:r>
      <w:r>
        <w:rPr>
          <w:spacing w:val="2"/>
          <w:w w:val="99"/>
          <w:sz w:val="20"/>
          <w:szCs w:val="20"/>
        </w:rPr>
        <w:t>…</w:t>
      </w:r>
      <w:r>
        <w:rPr>
          <w:w w:val="99"/>
          <w:sz w:val="20"/>
          <w:szCs w:val="20"/>
        </w:rPr>
        <w:t xml:space="preserve">……………………………    </w:t>
      </w:r>
      <w:r>
        <w:rPr>
          <w:spacing w:val="1"/>
          <w:w w:val="99"/>
          <w:sz w:val="20"/>
          <w:szCs w:val="20"/>
        </w:rPr>
        <w:t>č</w:t>
      </w:r>
      <w:r>
        <w:rPr>
          <w:spacing w:val="2"/>
          <w:w w:val="99"/>
          <w:sz w:val="20"/>
          <w:szCs w:val="20"/>
        </w:rPr>
        <w:t>.</w:t>
      </w:r>
      <w:r>
        <w:rPr>
          <w:w w:val="99"/>
          <w:sz w:val="20"/>
          <w:szCs w:val="20"/>
        </w:rPr>
        <w:t>l</w:t>
      </w:r>
      <w:r>
        <w:rPr>
          <w:spacing w:val="-1"/>
          <w:w w:val="99"/>
          <w:sz w:val="20"/>
          <w:szCs w:val="20"/>
        </w:rPr>
        <w:t>i</w:t>
      </w:r>
      <w:r>
        <w:rPr>
          <w:w w:val="99"/>
          <w:sz w:val="20"/>
          <w:szCs w:val="20"/>
        </w:rPr>
        <w:t>c</w:t>
      </w:r>
      <w:r>
        <w:rPr>
          <w:spacing w:val="2"/>
          <w:w w:val="99"/>
          <w:sz w:val="20"/>
          <w:szCs w:val="20"/>
        </w:rPr>
        <w:t>e</w:t>
      </w:r>
      <w:r>
        <w:rPr>
          <w:w w:val="99"/>
          <w:sz w:val="20"/>
          <w:szCs w:val="20"/>
        </w:rPr>
        <w:t>n</w:t>
      </w:r>
      <w:r>
        <w:rPr>
          <w:spacing w:val="1"/>
          <w:w w:val="99"/>
          <w:sz w:val="20"/>
          <w:szCs w:val="20"/>
        </w:rPr>
        <w:t>c</w:t>
      </w:r>
      <w:r>
        <w:rPr>
          <w:w w:val="99"/>
          <w:sz w:val="20"/>
          <w:szCs w:val="20"/>
        </w:rPr>
        <w:t>e</w:t>
      </w:r>
      <w:r>
        <w:rPr>
          <w:sz w:val="20"/>
          <w:szCs w:val="20"/>
        </w:rPr>
        <w:t xml:space="preserve"> </w:t>
      </w:r>
      <w:r>
        <w:rPr>
          <w:spacing w:val="2"/>
          <w:w w:val="99"/>
          <w:sz w:val="20"/>
          <w:szCs w:val="20"/>
        </w:rPr>
        <w:t>k</w:t>
      </w:r>
      <w:r>
        <w:rPr>
          <w:w w:val="99"/>
          <w:sz w:val="20"/>
          <w:szCs w:val="20"/>
        </w:rPr>
        <w:t>oně:</w:t>
      </w:r>
      <w:r>
        <w:rPr>
          <w:sz w:val="20"/>
          <w:szCs w:val="20"/>
        </w:rPr>
        <w:t xml:space="preserve"> </w:t>
      </w:r>
      <w:r>
        <w:rPr>
          <w:w w:val="99"/>
          <w:sz w:val="20"/>
          <w:szCs w:val="20"/>
        </w:rPr>
        <w:t>K………</w:t>
      </w:r>
      <w:r>
        <w:rPr>
          <w:spacing w:val="2"/>
          <w:w w:val="99"/>
          <w:sz w:val="20"/>
          <w:szCs w:val="20"/>
        </w:rPr>
        <w:t>…</w:t>
      </w:r>
      <w:r>
        <w:rPr>
          <w:w w:val="99"/>
          <w:sz w:val="20"/>
          <w:szCs w:val="20"/>
        </w:rPr>
        <w:t>…</w:t>
      </w:r>
      <w:r>
        <w:rPr>
          <w:spacing w:val="2"/>
          <w:sz w:val="20"/>
          <w:szCs w:val="20"/>
        </w:rPr>
        <w:t xml:space="preserve"> </w:t>
      </w:r>
      <w:r>
        <w:rPr>
          <w:w w:val="99"/>
          <w:sz w:val="20"/>
          <w:szCs w:val="20"/>
        </w:rPr>
        <w:t>živ.číslo</w:t>
      </w:r>
      <w:r>
        <w:rPr>
          <w:spacing w:val="1"/>
          <w:w w:val="99"/>
          <w:sz w:val="20"/>
          <w:szCs w:val="20"/>
        </w:rPr>
        <w:t>:</w:t>
      </w:r>
      <w:r>
        <w:rPr>
          <w:w w:val="99"/>
          <w:sz w:val="20"/>
          <w:szCs w:val="20"/>
        </w:rPr>
        <w:t>……</w:t>
      </w:r>
      <w:r>
        <w:rPr>
          <w:spacing w:val="2"/>
          <w:w w:val="99"/>
          <w:sz w:val="20"/>
          <w:szCs w:val="20"/>
        </w:rPr>
        <w:t>…</w:t>
      </w:r>
      <w:r>
        <w:rPr>
          <w:w w:val="99"/>
          <w:sz w:val="20"/>
          <w:szCs w:val="20"/>
        </w:rPr>
        <w:t>…………………...</w:t>
      </w:r>
      <w:r>
        <w:rPr>
          <w:sz w:val="20"/>
          <w:szCs w:val="20"/>
        </w:rPr>
        <w:t xml:space="preserve"> </w:t>
      </w:r>
    </w:p>
    <w:p>
      <w:pPr>
        <w:pStyle w:val="Normal"/>
        <w:tabs>
          <w:tab w:val="clear" w:pos="708"/>
          <w:tab w:val="left" w:pos="3261" w:leader="none"/>
        </w:tabs>
        <w:spacing w:lineRule="auto" w:line="240" w:before="0" w:after="0"/>
        <w:ind w:left="178" w:right="92" w:hanging="178"/>
        <w:rPr>
          <w:w w:val="99"/>
          <w:sz w:val="20"/>
          <w:szCs w:val="20"/>
        </w:rPr>
      </w:pPr>
      <w:r>
        <w:rPr>
          <w:w w:val="99"/>
          <w:sz w:val="20"/>
          <w:szCs w:val="20"/>
        </w:rPr>
        <w:t>P</w:t>
      </w:r>
      <w:r>
        <w:rPr>
          <w:spacing w:val="-1"/>
          <w:w w:val="99"/>
          <w:sz w:val="20"/>
          <w:szCs w:val="20"/>
        </w:rPr>
        <w:t>l</w:t>
      </w:r>
      <w:r>
        <w:rPr>
          <w:w w:val="99"/>
          <w:sz w:val="20"/>
          <w:szCs w:val="20"/>
        </w:rPr>
        <w:t>e</w:t>
      </w:r>
      <w:r>
        <w:rPr>
          <w:spacing w:val="3"/>
          <w:w w:val="99"/>
          <w:sz w:val="20"/>
          <w:szCs w:val="20"/>
        </w:rPr>
        <w:t>m</w:t>
      </w:r>
      <w:r>
        <w:rPr>
          <w:w w:val="99"/>
          <w:sz w:val="20"/>
          <w:szCs w:val="20"/>
        </w:rPr>
        <w:t>enná</w:t>
      </w:r>
      <w:r>
        <w:rPr>
          <w:sz w:val="20"/>
          <w:szCs w:val="20"/>
        </w:rPr>
        <w:t xml:space="preserve"> </w:t>
      </w:r>
      <w:r>
        <w:rPr>
          <w:w w:val="99"/>
          <w:sz w:val="20"/>
          <w:szCs w:val="20"/>
        </w:rPr>
        <w:t>pří</w:t>
      </w:r>
      <w:r>
        <w:rPr>
          <w:spacing w:val="1"/>
          <w:w w:val="99"/>
          <w:sz w:val="20"/>
          <w:szCs w:val="20"/>
        </w:rPr>
        <w:t>s</w:t>
      </w:r>
      <w:r>
        <w:rPr>
          <w:w w:val="99"/>
          <w:sz w:val="20"/>
          <w:szCs w:val="20"/>
        </w:rPr>
        <w:t>luš</w:t>
      </w:r>
      <w:r>
        <w:rPr>
          <w:spacing w:val="2"/>
          <w:w w:val="99"/>
          <w:sz w:val="20"/>
          <w:szCs w:val="20"/>
        </w:rPr>
        <w:t>n</w:t>
      </w:r>
      <w:r>
        <w:rPr>
          <w:w w:val="99"/>
          <w:sz w:val="20"/>
          <w:szCs w:val="20"/>
        </w:rPr>
        <w:t>os</w:t>
      </w:r>
      <w:r>
        <w:rPr>
          <w:spacing w:val="2"/>
          <w:w w:val="99"/>
          <w:sz w:val="20"/>
          <w:szCs w:val="20"/>
        </w:rPr>
        <w:t>t</w:t>
      </w:r>
      <w:r>
        <w:rPr>
          <w:w w:val="99"/>
          <w:sz w:val="20"/>
          <w:szCs w:val="20"/>
        </w:rPr>
        <w:t>:…</w:t>
      </w:r>
      <w:r>
        <w:rPr>
          <w:spacing w:val="2"/>
          <w:w w:val="99"/>
          <w:sz w:val="20"/>
          <w:szCs w:val="20"/>
        </w:rPr>
        <w:t>…</w:t>
      </w:r>
      <w:r>
        <w:rPr>
          <w:w w:val="99"/>
          <w:sz w:val="20"/>
          <w:szCs w:val="20"/>
        </w:rPr>
        <w:t>………………………….     Ze</w:t>
      </w:r>
      <w:r>
        <w:rPr>
          <w:spacing w:val="4"/>
          <w:w w:val="99"/>
          <w:sz w:val="20"/>
          <w:szCs w:val="20"/>
        </w:rPr>
        <w:t>m</w:t>
      </w:r>
      <w:r>
        <w:rPr>
          <w:w w:val="99"/>
          <w:sz w:val="20"/>
          <w:szCs w:val="20"/>
        </w:rPr>
        <w:t>ě</w:t>
      </w:r>
      <w:r>
        <w:rPr>
          <w:sz w:val="20"/>
          <w:szCs w:val="20"/>
        </w:rPr>
        <w:t xml:space="preserve"> </w:t>
      </w:r>
      <w:r>
        <w:rPr>
          <w:w w:val="99"/>
          <w:sz w:val="20"/>
          <w:szCs w:val="20"/>
        </w:rPr>
        <w:t>nar</w:t>
      </w:r>
      <w:r>
        <w:rPr>
          <w:spacing w:val="1"/>
          <w:w w:val="99"/>
          <w:sz w:val="20"/>
          <w:szCs w:val="20"/>
        </w:rPr>
        <w:t>o</w:t>
      </w:r>
      <w:r>
        <w:rPr>
          <w:w w:val="99"/>
          <w:sz w:val="20"/>
          <w:szCs w:val="20"/>
        </w:rPr>
        <w:t>ze</w:t>
      </w:r>
      <w:r>
        <w:rPr>
          <w:spacing w:val="-1"/>
          <w:w w:val="99"/>
          <w:sz w:val="20"/>
          <w:szCs w:val="20"/>
        </w:rPr>
        <w:t>n</w:t>
      </w:r>
      <w:r>
        <w:rPr>
          <w:w w:val="99"/>
          <w:sz w:val="20"/>
          <w:szCs w:val="20"/>
        </w:rPr>
        <w:t>í</w:t>
      </w:r>
      <w:r>
        <w:rPr>
          <w:spacing w:val="1"/>
          <w:sz w:val="20"/>
          <w:szCs w:val="20"/>
        </w:rPr>
        <w:t xml:space="preserve"> </w:t>
      </w:r>
      <w:r>
        <w:rPr>
          <w:w w:val="99"/>
          <w:sz w:val="20"/>
          <w:szCs w:val="20"/>
        </w:rPr>
        <w:t>……</w:t>
      </w:r>
      <w:r>
        <w:rPr>
          <w:spacing w:val="2"/>
          <w:w w:val="99"/>
          <w:sz w:val="20"/>
          <w:szCs w:val="20"/>
        </w:rPr>
        <w:t>……………………….…</w:t>
      </w:r>
      <w:r>
        <w:rPr>
          <w:w w:val="99"/>
          <w:sz w:val="20"/>
          <w:szCs w:val="20"/>
        </w:rPr>
        <w:t>……</w:t>
      </w:r>
    </w:p>
    <w:p>
      <w:pPr>
        <w:pStyle w:val="Normal"/>
        <w:tabs>
          <w:tab w:val="clear" w:pos="708"/>
          <w:tab w:val="left" w:pos="3235" w:leader="none"/>
        </w:tabs>
        <w:spacing w:lineRule="auto" w:line="240" w:before="0" w:after="0"/>
        <w:ind w:right="2478" w:hanging="178"/>
        <w:rPr>
          <w:w w:val="99"/>
          <w:sz w:val="28"/>
          <w:szCs w:val="28"/>
        </w:rPr>
      </w:pPr>
      <w:r>
        <w:rPr>
          <w:b/>
          <w:bCs/>
          <w:w w:val="99"/>
          <w:sz w:val="20"/>
          <w:szCs w:val="20"/>
        </w:rPr>
        <w:t xml:space="preserve">   </w:t>
      </w:r>
      <w:r>
        <w:rPr>
          <w:b/>
          <w:bCs/>
          <w:w w:val="99"/>
          <w:szCs w:val="24"/>
        </w:rPr>
        <w:t>Číslo hospodářství a adresa místa ustájení koně:</w:t>
      </w:r>
      <w:r>
        <w:rPr>
          <w:w w:val="99"/>
          <w:sz w:val="28"/>
          <w:szCs w:val="28"/>
        </w:rPr>
        <w:t xml:space="preserve"> </w:t>
      </w:r>
    </w:p>
    <w:p>
      <w:pPr>
        <w:pStyle w:val="Normal"/>
        <w:tabs>
          <w:tab w:val="clear" w:pos="708"/>
          <w:tab w:val="left" w:pos="3235" w:leader="none"/>
        </w:tabs>
        <w:spacing w:lineRule="auto" w:line="240" w:before="0" w:after="0"/>
        <w:ind w:right="92" w:hanging="178"/>
        <w:rPr>
          <w:w w:val="99"/>
          <w:sz w:val="20"/>
          <w:szCs w:val="20"/>
        </w:rPr>
      </w:pPr>
      <w:r>
        <w:rPr>
          <w:w w:val="99"/>
          <w:sz w:val="28"/>
          <w:szCs w:val="28"/>
        </w:rPr>
        <w:t xml:space="preserve">   ………………………………………………………………………………………………</w:t>
      </w:r>
      <w:r>
        <w:rPr>
          <w:w w:val="99"/>
          <w:sz w:val="28"/>
          <w:szCs w:val="28"/>
        </w:rPr>
        <w:t>..</w:t>
      </w:r>
      <w:r>
        <w:rPr>
          <w:w w:val="99"/>
          <w:sz w:val="20"/>
          <w:szCs w:val="20"/>
        </w:rPr>
        <w:t xml:space="preserve">   </w:t>
      </w:r>
    </w:p>
    <w:p>
      <w:pPr>
        <w:pStyle w:val="Normal"/>
        <w:tabs>
          <w:tab w:val="clear" w:pos="708"/>
          <w:tab w:val="left" w:pos="3235" w:leader="none"/>
        </w:tabs>
        <w:spacing w:lineRule="auto" w:line="240" w:before="0" w:after="0"/>
        <w:ind w:right="92" w:hanging="178"/>
        <w:rPr>
          <w:w w:val="99"/>
        </w:rPr>
      </w:pPr>
      <w:r>
        <w:rPr>
          <w:w w:val="99"/>
        </w:rPr>
      </w:r>
    </w:p>
    <w:p>
      <w:pPr>
        <w:pStyle w:val="Normal"/>
        <w:spacing w:lineRule="auto" w:line="240" w:before="0" w:after="0"/>
        <w:ind w:left="178" w:right="-20" w:hanging="178"/>
        <w:rPr>
          <w:rFonts w:ascii="Wingdings" w:hAnsi="Wingdings" w:eastAsia="Wingdings" w:cs="Wingdings"/>
          <w:w w:val="99"/>
          <w:sz w:val="20"/>
          <w:szCs w:val="20"/>
        </w:rPr>
      </w:pPr>
      <w:r>
        <w:rPr>
          <w:w w:val="99"/>
          <w:sz w:val="20"/>
          <w:szCs w:val="20"/>
        </w:rPr>
        <w:t>Č.</w:t>
      </w:r>
      <w:r>
        <w:rPr>
          <w:sz w:val="20"/>
          <w:szCs w:val="20"/>
        </w:rPr>
        <w:t xml:space="preserve"> </w:t>
      </w:r>
      <w:r>
        <w:rPr>
          <w:w w:val="99"/>
          <w:sz w:val="20"/>
          <w:szCs w:val="20"/>
        </w:rPr>
        <w:t>lic.</w:t>
      </w:r>
      <w:r>
        <w:rPr>
          <w:spacing w:val="1"/>
          <w:w w:val="99"/>
          <w:sz w:val="20"/>
          <w:szCs w:val="20"/>
        </w:rPr>
        <w:t>s</w:t>
      </w:r>
      <w:r>
        <w:rPr>
          <w:w w:val="99"/>
          <w:sz w:val="20"/>
          <w:szCs w:val="20"/>
        </w:rPr>
        <w:t>ub</w:t>
      </w:r>
      <w:r>
        <w:rPr>
          <w:spacing w:val="1"/>
          <w:w w:val="99"/>
          <w:sz w:val="20"/>
          <w:szCs w:val="20"/>
        </w:rPr>
        <w:t>j</w:t>
      </w:r>
      <w:r>
        <w:rPr>
          <w:w w:val="99"/>
          <w:sz w:val="20"/>
          <w:szCs w:val="20"/>
        </w:rPr>
        <w:t>e</w:t>
      </w:r>
      <w:r>
        <w:rPr>
          <w:spacing w:val="2"/>
          <w:w w:val="99"/>
          <w:sz w:val="20"/>
          <w:szCs w:val="20"/>
        </w:rPr>
        <w:t>k</w:t>
      </w:r>
      <w:r>
        <w:rPr>
          <w:w w:val="99"/>
          <w:sz w:val="20"/>
          <w:szCs w:val="20"/>
        </w:rPr>
        <w:t>tu,</w:t>
      </w:r>
      <w:r>
        <w:rPr>
          <w:spacing w:val="1"/>
          <w:sz w:val="20"/>
          <w:szCs w:val="20"/>
        </w:rPr>
        <w:t xml:space="preserve"> </w:t>
      </w:r>
      <w:r>
        <w:rPr>
          <w:spacing w:val="-2"/>
          <w:w w:val="99"/>
          <w:sz w:val="20"/>
          <w:szCs w:val="20"/>
        </w:rPr>
        <w:t>z</w:t>
      </w:r>
      <w:r>
        <w:rPr>
          <w:w w:val="99"/>
          <w:sz w:val="20"/>
          <w:szCs w:val="20"/>
        </w:rPr>
        <w:t>a</w:t>
      </w:r>
      <w:r>
        <w:rPr>
          <w:sz w:val="20"/>
          <w:szCs w:val="20"/>
        </w:rPr>
        <w:t xml:space="preserve"> </w:t>
      </w:r>
      <w:r>
        <w:rPr>
          <w:spacing w:val="3"/>
          <w:w w:val="99"/>
          <w:sz w:val="20"/>
          <w:szCs w:val="20"/>
        </w:rPr>
        <w:t>k</w:t>
      </w:r>
      <w:r>
        <w:rPr>
          <w:w w:val="99"/>
          <w:sz w:val="20"/>
          <w:szCs w:val="20"/>
        </w:rPr>
        <w:t>te</w:t>
      </w:r>
      <w:r>
        <w:rPr>
          <w:spacing w:val="3"/>
          <w:w w:val="99"/>
          <w:sz w:val="20"/>
          <w:szCs w:val="20"/>
        </w:rPr>
        <w:t>r</w:t>
      </w:r>
      <w:r>
        <w:rPr>
          <w:w w:val="99"/>
          <w:sz w:val="20"/>
          <w:szCs w:val="20"/>
        </w:rPr>
        <w:t>ý</w:t>
      </w:r>
      <w:r>
        <w:rPr>
          <w:spacing w:val="-3"/>
          <w:sz w:val="20"/>
          <w:szCs w:val="20"/>
        </w:rPr>
        <w:t xml:space="preserve"> </w:t>
      </w:r>
      <w:r>
        <w:rPr>
          <w:spacing w:val="2"/>
          <w:w w:val="99"/>
          <w:sz w:val="20"/>
          <w:szCs w:val="20"/>
        </w:rPr>
        <w:t>k</w:t>
      </w:r>
      <w:r>
        <w:rPr>
          <w:w w:val="99"/>
          <w:sz w:val="20"/>
          <w:szCs w:val="20"/>
        </w:rPr>
        <w:t>ůň</w:t>
      </w:r>
      <w:r>
        <w:rPr>
          <w:sz w:val="20"/>
          <w:szCs w:val="20"/>
        </w:rPr>
        <w:t xml:space="preserve"> </w:t>
      </w:r>
      <w:r>
        <w:rPr>
          <w:w w:val="99"/>
          <w:sz w:val="20"/>
          <w:szCs w:val="20"/>
        </w:rPr>
        <w:t>startu</w:t>
      </w:r>
      <w:r>
        <w:rPr>
          <w:spacing w:val="1"/>
          <w:w w:val="99"/>
          <w:sz w:val="20"/>
          <w:szCs w:val="20"/>
        </w:rPr>
        <w:t>j</w:t>
      </w:r>
      <w:r>
        <w:rPr>
          <w:w w:val="99"/>
          <w:sz w:val="20"/>
          <w:szCs w:val="20"/>
        </w:rPr>
        <w:t>e:</w:t>
      </w:r>
      <w:r>
        <w:rPr>
          <w:sz w:val="20"/>
          <w:szCs w:val="20"/>
        </w:rPr>
        <w:t xml:space="preserve"> </w:t>
      </w:r>
      <w:r>
        <w:rPr>
          <w:spacing w:val="1"/>
          <w:w w:val="99"/>
          <w:sz w:val="20"/>
          <w:szCs w:val="20"/>
        </w:rPr>
        <w:t>M</w:t>
      </w:r>
      <w:r>
        <w:rPr>
          <w:w w:val="99"/>
          <w:sz w:val="20"/>
          <w:szCs w:val="20"/>
        </w:rPr>
        <w:t>……</w:t>
      </w:r>
      <w:r>
        <w:rPr>
          <w:spacing w:val="2"/>
          <w:w w:val="99"/>
          <w:sz w:val="20"/>
          <w:szCs w:val="20"/>
        </w:rPr>
        <w:t xml:space="preserve"> </w:t>
      </w:r>
      <w:r>
        <w:rPr>
          <w:spacing w:val="2"/>
          <w:sz w:val="20"/>
          <w:szCs w:val="20"/>
        </w:rPr>
        <w:t xml:space="preserve"> </w:t>
      </w:r>
      <w:r>
        <w:rPr>
          <w:w w:val="99"/>
          <w:sz w:val="20"/>
          <w:szCs w:val="20"/>
        </w:rPr>
        <w:t>Kůň</w:t>
      </w:r>
      <w:r>
        <w:rPr>
          <w:sz w:val="20"/>
          <w:szCs w:val="20"/>
        </w:rPr>
        <w:t xml:space="preserve"> </w:t>
      </w:r>
      <w:r>
        <w:rPr>
          <w:spacing w:val="1"/>
          <w:w w:val="99"/>
          <w:sz w:val="20"/>
          <w:szCs w:val="20"/>
        </w:rPr>
        <w:t>s</w:t>
      </w:r>
      <w:r>
        <w:rPr>
          <w:w w:val="99"/>
          <w:sz w:val="20"/>
          <w:szCs w:val="20"/>
        </w:rPr>
        <w:t>tartu</w:t>
      </w:r>
      <w:r>
        <w:rPr>
          <w:spacing w:val="1"/>
          <w:w w:val="99"/>
          <w:sz w:val="20"/>
          <w:szCs w:val="20"/>
        </w:rPr>
        <w:t>j</w:t>
      </w:r>
      <w:r>
        <w:rPr>
          <w:w w:val="99"/>
          <w:sz w:val="20"/>
          <w:szCs w:val="20"/>
        </w:rPr>
        <w:t>e</w:t>
      </w:r>
      <w:r>
        <w:rPr>
          <w:spacing w:val="1"/>
          <w:sz w:val="20"/>
          <w:szCs w:val="20"/>
        </w:rPr>
        <w:t xml:space="preserve"> </w:t>
      </w:r>
      <w:r>
        <w:rPr>
          <w:w w:val="99"/>
          <w:sz w:val="20"/>
          <w:szCs w:val="20"/>
        </w:rPr>
        <w:t>za</w:t>
      </w:r>
      <w:r>
        <w:rPr>
          <w:sz w:val="20"/>
          <w:szCs w:val="20"/>
        </w:rPr>
        <w:t xml:space="preserve"> </w:t>
      </w:r>
      <w:r>
        <w:rPr>
          <w:w w:val="99"/>
          <w:sz w:val="20"/>
          <w:szCs w:val="20"/>
        </w:rPr>
        <w:t>PK</w:t>
      </w:r>
      <w:r>
        <w:rPr>
          <w:sz w:val="20"/>
          <w:szCs w:val="20"/>
        </w:rPr>
        <w:t xml:space="preserve"> </w:t>
      </w:r>
      <w:r>
        <w:rPr>
          <w:w w:val="99"/>
          <w:sz w:val="20"/>
          <w:szCs w:val="20"/>
        </w:rPr>
        <w:t>ČT</w:t>
      </w:r>
      <w:r>
        <w:rPr>
          <w:spacing w:val="6"/>
          <w:sz w:val="20"/>
          <w:szCs w:val="20"/>
        </w:rPr>
        <w:t xml:space="preserve"> </w:t>
      </w:r>
      <w:r>
        <w:rPr>
          <w:rFonts w:eastAsia="Wingdings" w:cs="Wingdings" w:ascii="Wingdings" w:hAnsi="Wingdings"/>
          <w:spacing w:val="55"/>
          <w:w w:val="99"/>
          <w:sz w:val="20"/>
          <w:szCs w:val="20"/>
        </w:rPr>
        <w:t></w:t>
      </w:r>
      <w:r>
        <w:rPr>
          <w:w w:val="99"/>
          <w:sz w:val="20"/>
          <w:szCs w:val="20"/>
        </w:rPr>
        <w:t xml:space="preserve"> CS</w:t>
      </w:r>
      <w:r>
        <w:rPr>
          <w:spacing w:val="4"/>
          <w:sz w:val="20"/>
          <w:szCs w:val="20"/>
        </w:rPr>
        <w:t xml:space="preserve"> </w:t>
      </w:r>
      <w:r>
        <w:rPr>
          <w:rFonts w:eastAsia="Wingdings" w:cs="Wingdings" w:ascii="Wingdings" w:hAnsi="Wingdings"/>
          <w:spacing w:val="56"/>
          <w:w w:val="99"/>
          <w:sz w:val="20"/>
          <w:szCs w:val="20"/>
        </w:rPr>
        <w:t></w:t>
      </w:r>
      <w:r>
        <w:rPr>
          <w:w w:val="99"/>
          <w:sz w:val="20"/>
          <w:szCs w:val="20"/>
        </w:rPr>
        <w:t xml:space="preserve"> KK</w:t>
      </w:r>
      <w:r>
        <w:rPr>
          <w:spacing w:val="1"/>
          <w:sz w:val="20"/>
          <w:szCs w:val="20"/>
        </w:rPr>
        <w:t xml:space="preserve"> </w:t>
      </w:r>
      <w:r>
        <w:rPr>
          <w:rFonts w:eastAsia="Wingdings" w:cs="Wingdings" w:ascii="Wingdings" w:hAnsi="Wingdings"/>
          <w:spacing w:val="55"/>
          <w:w w:val="99"/>
          <w:sz w:val="20"/>
          <w:szCs w:val="20"/>
        </w:rPr>
        <w:t></w:t>
      </w:r>
      <w:r>
        <w:rPr>
          <w:w w:val="99"/>
          <w:sz w:val="20"/>
          <w:szCs w:val="20"/>
        </w:rPr>
        <w:t xml:space="preserve"> MT</w:t>
      </w:r>
      <w:r>
        <w:rPr>
          <w:spacing w:val="2"/>
          <w:sz w:val="20"/>
          <w:szCs w:val="20"/>
        </w:rPr>
        <w:t xml:space="preserve"> </w:t>
      </w:r>
      <w:r>
        <w:rPr>
          <w:rFonts w:eastAsia="Wingdings" w:cs="Wingdings" w:ascii="Wingdings" w:hAnsi="Wingdings"/>
          <w:spacing w:val="55"/>
          <w:w w:val="99"/>
          <w:sz w:val="20"/>
          <w:szCs w:val="20"/>
        </w:rPr>
        <w:t></w:t>
      </w:r>
      <w:r>
        <w:rPr>
          <w:spacing w:val="1"/>
          <w:sz w:val="20"/>
          <w:szCs w:val="20"/>
        </w:rPr>
        <w:t xml:space="preserve"> </w:t>
      </w:r>
      <w:r>
        <w:rPr>
          <w:w w:val="99"/>
          <w:sz w:val="20"/>
          <w:szCs w:val="20"/>
        </w:rPr>
        <w:t>Č</w:t>
      </w:r>
      <w:r>
        <w:rPr>
          <w:spacing w:val="3"/>
          <w:w w:val="99"/>
          <w:sz w:val="20"/>
          <w:szCs w:val="20"/>
        </w:rPr>
        <w:t>T</w:t>
      </w:r>
      <w:r>
        <w:rPr>
          <w:w w:val="99"/>
          <w:sz w:val="20"/>
          <w:szCs w:val="20"/>
        </w:rPr>
        <w:t>K</w:t>
      </w:r>
      <w:r>
        <w:rPr>
          <w:sz w:val="20"/>
          <w:szCs w:val="20"/>
        </w:rPr>
        <w:t xml:space="preserve"> </w:t>
      </w:r>
      <w:r>
        <w:rPr>
          <w:rFonts w:eastAsia="Wingdings" w:cs="Wingdings" w:ascii="Wingdings" w:hAnsi="Wingdings"/>
          <w:w w:val="99"/>
          <w:sz w:val="20"/>
          <w:szCs w:val="20"/>
        </w:rPr>
        <w:t></w:t>
      </w:r>
      <w:r>
        <w:rPr>
          <w:w w:val="99"/>
          <w:sz w:val="20"/>
          <w:szCs w:val="20"/>
        </w:rPr>
        <w:t>ČSP</w:t>
      </w:r>
      <w:r>
        <w:rPr>
          <w:sz w:val="20"/>
          <w:szCs w:val="20"/>
        </w:rPr>
        <w:t xml:space="preserve"> </w:t>
      </w:r>
      <w:r>
        <w:rPr>
          <w:rFonts w:eastAsia="Wingdings" w:cs="Wingdings" w:ascii="Wingdings" w:hAnsi="Wingdings"/>
          <w:w w:val="99"/>
          <w:sz w:val="20"/>
          <w:szCs w:val="20"/>
        </w:rPr>
        <w:t></w:t>
      </w:r>
      <w:r>
        <w:rPr>
          <w:w w:val="99"/>
          <w:sz w:val="20"/>
          <w:szCs w:val="20"/>
        </w:rPr>
        <w:t xml:space="preserve">  WP</w:t>
      </w:r>
      <w:r>
        <w:rPr>
          <w:sz w:val="20"/>
          <w:szCs w:val="20"/>
        </w:rPr>
        <w:t xml:space="preserve"> </w:t>
      </w:r>
      <w:r>
        <w:rPr>
          <w:rFonts w:eastAsia="Wingdings" w:cs="Wingdings" w:ascii="Wingdings" w:hAnsi="Wingdings"/>
          <w:w w:val="99"/>
          <w:sz w:val="20"/>
          <w:szCs w:val="20"/>
        </w:rPr>
        <w:t></w:t>
      </w:r>
    </w:p>
    <w:p>
      <w:pPr>
        <w:pStyle w:val="Normal"/>
        <w:spacing w:lineRule="exact" w:line="240" w:before="0" w:after="102"/>
        <w:rPr>
          <w:rFonts w:ascii="Wingdings" w:hAnsi="Wingdings" w:eastAsia="Wingdings" w:cs="Wingdings"/>
          <w:w w:val="99"/>
          <w:szCs w:val="24"/>
        </w:rPr>
      </w:pPr>
      <w:r>
        <w:rPr>
          <w:rFonts w:eastAsia="Wingdings" w:cs="Wingdings" w:ascii="Wingdings" w:hAnsi="Wingdings"/>
          <w:w w:val="99"/>
          <w:szCs w:val="24"/>
        </w:rPr>
      </w:r>
    </w:p>
    <w:tbl>
      <w:tblPr>
        <w:tblW w:w="10441" w:type="dxa"/>
        <w:jc w:val="left"/>
        <w:tblInd w:w="0" w:type="dxa"/>
        <w:tblCellMar>
          <w:top w:w="0" w:type="dxa"/>
          <w:left w:w="5" w:type="dxa"/>
          <w:bottom w:w="0" w:type="dxa"/>
          <w:right w:w="5" w:type="dxa"/>
        </w:tblCellMar>
        <w:tblLook w:firstRow="0" w:noVBand="0" w:lastRow="0" w:firstColumn="0" w:lastColumn="0" w:noHBand="0" w:val="0000"/>
      </w:tblPr>
      <w:tblGrid>
        <w:gridCol w:w="4500"/>
        <w:gridCol w:w="2160"/>
        <w:gridCol w:w="3781"/>
      </w:tblGrid>
      <w:tr>
        <w:trPr>
          <w:trHeight w:val="625" w:hRule="exact"/>
          <w:cantSplit w:val="true"/>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326" w:leader="none"/>
                <w:tab w:val="left" w:pos="2473" w:leader="none"/>
                <w:tab w:val="left" w:pos="3374" w:leader="none"/>
              </w:tabs>
              <w:spacing w:lineRule="auto" w:line="240" w:before="94" w:after="0"/>
              <w:ind w:left="150" w:right="-20" w:firstLine="2"/>
              <w:rPr/>
            </w:pPr>
            <w:r>
              <w:rPr>
                <w:b/>
                <w:bCs/>
                <w:w w:val="99"/>
                <w:sz w:val="20"/>
                <w:szCs w:val="20"/>
              </w:rPr>
              <w:t>Ročník:</w:t>
            </w:r>
            <w:r>
              <w:rPr/>
              <w:tab/>
            </w:r>
            <w:bookmarkStart w:id="7" w:name="__DdeLink__2736_9252507974"/>
            <w:r>
              <w:rPr>
                <w:rFonts w:eastAsia="Wingdings" w:cs="Wingdings" w:ascii="Wingdings" w:hAnsi="Wingdings"/>
                <w:spacing w:val="57"/>
                <w:w w:val="99"/>
                <w:sz w:val="20"/>
                <w:szCs w:val="20"/>
              </w:rPr>
              <w:t></w:t>
            </w:r>
            <w:r>
              <w:rPr>
                <w:w w:val="99"/>
                <w:sz w:val="20"/>
                <w:szCs w:val="20"/>
              </w:rPr>
              <w:t>20</w:t>
            </w:r>
            <w:r>
              <w:rPr>
                <w:rFonts w:eastAsia="Arial" w:cs="Arial"/>
                <w:color w:val="000000"/>
                <w:spacing w:val="2"/>
                <w:w w:val="99"/>
                <w:sz w:val="20"/>
                <w:szCs w:val="20"/>
              </w:rPr>
              <w:t>19</w:t>
            </w:r>
            <w:r>
              <w:rPr>
                <w:w w:val="99"/>
                <w:sz w:val="20"/>
                <w:szCs w:val="20"/>
              </w:rPr>
              <w:tab/>
            </w:r>
            <w:r>
              <w:rPr>
                <w:rFonts w:eastAsia="Wingdings" w:cs="Wingdings" w:ascii="Wingdings" w:hAnsi="Wingdings"/>
                <w:spacing w:val="55"/>
                <w:w w:val="99"/>
                <w:sz w:val="20"/>
                <w:szCs w:val="20"/>
              </w:rPr>
              <w:t></w:t>
            </w:r>
            <w:r>
              <w:rPr>
                <w:w w:val="99"/>
                <w:sz w:val="20"/>
                <w:szCs w:val="20"/>
              </w:rPr>
              <w:t>2</w:t>
            </w:r>
            <w:r>
              <w:rPr>
                <w:spacing w:val="2"/>
                <w:w w:val="99"/>
                <w:sz w:val="20"/>
                <w:szCs w:val="20"/>
              </w:rPr>
              <w:t>0</w:t>
            </w:r>
            <w:r>
              <w:rPr>
                <w:rFonts w:eastAsia="Arial" w:cs="Arial"/>
                <w:color w:val="000000"/>
                <w:w w:val="99"/>
                <w:sz w:val="20"/>
                <w:szCs w:val="20"/>
              </w:rPr>
              <w:t>20</w:t>
            </w:r>
            <w:r>
              <w:rPr>
                <w:w w:val="99"/>
                <w:sz w:val="20"/>
                <w:szCs w:val="20"/>
              </w:rPr>
              <w:tab/>
            </w:r>
            <w:r>
              <w:rPr>
                <w:rFonts w:eastAsia="Wingdings" w:cs="Wingdings" w:ascii="Wingdings" w:hAnsi="Wingdings"/>
                <w:spacing w:val="55"/>
                <w:w w:val="99"/>
                <w:sz w:val="20"/>
                <w:szCs w:val="20"/>
              </w:rPr>
              <w:t></w:t>
            </w:r>
            <w:r>
              <w:rPr>
                <w:spacing w:val="2"/>
                <w:w w:val="99"/>
                <w:sz w:val="20"/>
                <w:szCs w:val="20"/>
              </w:rPr>
              <w:t>2</w:t>
            </w:r>
            <w:r>
              <w:rPr>
                <w:w w:val="99"/>
                <w:sz w:val="20"/>
                <w:szCs w:val="20"/>
              </w:rPr>
              <w:t>02</w:t>
            </w:r>
            <w:bookmarkEnd w:id="7"/>
            <w:r>
              <w:rPr>
                <w:rFonts w:eastAsia="Arial" w:cs="Arial"/>
                <w:color w:val="000000"/>
                <w:w w:val="99"/>
                <w:sz w:val="20"/>
                <w:szCs w:val="20"/>
              </w:rPr>
              <w:t>1</w:t>
            </w:r>
          </w:p>
        </w:tc>
        <w:tc>
          <w:tcPr>
            <w:tcW w:w="21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0" w:right="253" w:firstLine="2"/>
              <w:rPr>
                <w:w w:val="99"/>
                <w:sz w:val="20"/>
                <w:szCs w:val="20"/>
              </w:rPr>
            </w:pPr>
            <w:r>
              <w:rPr>
                <w:rFonts w:eastAsia="Wingdings" w:cs="Wingdings" w:ascii="Wingdings" w:hAnsi="Wingdings"/>
                <w:spacing w:val="55"/>
                <w:w w:val="99"/>
                <w:sz w:val="20"/>
                <w:szCs w:val="20"/>
              </w:rPr>
              <w:t></w:t>
            </w:r>
            <w:r>
              <w:rPr>
                <w:w w:val="99"/>
                <w:sz w:val="20"/>
                <w:szCs w:val="20"/>
              </w:rPr>
              <w:t>hře</w:t>
            </w:r>
            <w:r>
              <w:rPr>
                <w:spacing w:val="2"/>
                <w:w w:val="99"/>
                <w:sz w:val="20"/>
                <w:szCs w:val="20"/>
              </w:rPr>
              <w:t>b</w:t>
            </w:r>
            <w:r>
              <w:rPr>
                <w:w w:val="99"/>
                <w:sz w:val="20"/>
                <w:szCs w:val="20"/>
              </w:rPr>
              <w:t>ec</w:t>
            </w:r>
            <w:r>
              <w:rPr>
                <w:spacing w:val="56"/>
                <w:sz w:val="20"/>
                <w:szCs w:val="20"/>
              </w:rPr>
              <w:t xml:space="preserve"> </w:t>
            </w:r>
            <w:r>
              <w:rPr>
                <w:rFonts w:eastAsia="Wingdings" w:cs="Wingdings" w:ascii="Wingdings" w:hAnsi="Wingdings"/>
                <w:spacing w:val="55"/>
                <w:w w:val="99"/>
                <w:sz w:val="20"/>
                <w:szCs w:val="20"/>
              </w:rPr>
              <w:t></w:t>
            </w:r>
            <w:r>
              <w:rPr>
                <w:spacing w:val="4"/>
                <w:w w:val="99"/>
                <w:sz w:val="20"/>
                <w:szCs w:val="20"/>
              </w:rPr>
              <w:t>k</w:t>
            </w:r>
            <w:r>
              <w:rPr>
                <w:w w:val="99"/>
                <w:sz w:val="20"/>
                <w:szCs w:val="20"/>
              </w:rPr>
              <w:t>l</w:t>
            </w:r>
            <w:r>
              <w:rPr>
                <w:spacing w:val="-1"/>
                <w:w w:val="99"/>
                <w:sz w:val="20"/>
                <w:szCs w:val="20"/>
              </w:rPr>
              <w:t>i</w:t>
            </w:r>
            <w:r>
              <w:rPr>
                <w:w w:val="99"/>
                <w:sz w:val="20"/>
                <w:szCs w:val="20"/>
              </w:rPr>
              <w:t>sna</w:t>
            </w:r>
            <w:r>
              <w:rPr>
                <w:sz w:val="20"/>
                <w:szCs w:val="20"/>
              </w:rPr>
              <w:t xml:space="preserve"> </w:t>
            </w:r>
            <w:r>
              <w:rPr>
                <w:rFonts w:eastAsia="Wingdings" w:cs="Wingdings" w:ascii="Wingdings" w:hAnsi="Wingdings"/>
                <w:spacing w:val="55"/>
                <w:w w:val="99"/>
                <w:sz w:val="20"/>
                <w:szCs w:val="20"/>
              </w:rPr>
              <w:t></w:t>
            </w:r>
            <w:r>
              <w:rPr>
                <w:w w:val="99"/>
                <w:sz w:val="20"/>
                <w:szCs w:val="20"/>
              </w:rPr>
              <w:t>valach</w:t>
            </w:r>
          </w:p>
        </w:tc>
        <w:tc>
          <w:tcPr>
            <w:tcW w:w="37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87" w:after="0"/>
              <w:ind w:left="151" w:right="-20" w:firstLine="2"/>
              <w:jc w:val="left"/>
              <w:rPr>
                <w:w w:val="99"/>
                <w:sz w:val="20"/>
                <w:szCs w:val="20"/>
              </w:rPr>
            </w:pPr>
            <w:r>
              <w:rPr>
                <w:rFonts w:eastAsia="Wingdings" w:cs="Wingdings" w:ascii="Wingdings" w:hAnsi="Wingdings"/>
                <w:spacing w:val="55"/>
                <w:w w:val="99"/>
                <w:sz w:val="20"/>
                <w:szCs w:val="20"/>
              </w:rPr>
              <w:t></w:t>
            </w:r>
            <w:r>
              <w:rPr>
                <w:spacing w:val="1"/>
                <w:w w:val="99"/>
                <w:sz w:val="20"/>
                <w:szCs w:val="20"/>
              </w:rPr>
              <w:t>s</w:t>
            </w:r>
            <w:r>
              <w:rPr>
                <w:spacing w:val="3"/>
                <w:w w:val="99"/>
                <w:sz w:val="20"/>
                <w:szCs w:val="20"/>
              </w:rPr>
              <w:t>k</w:t>
            </w:r>
            <w:r>
              <w:rPr>
                <w:spacing w:val="-2"/>
                <w:w w:val="99"/>
                <w:sz w:val="20"/>
                <w:szCs w:val="20"/>
              </w:rPr>
              <w:t>o</w:t>
            </w:r>
            <w:r>
              <w:rPr>
                <w:spacing w:val="3"/>
                <w:w w:val="99"/>
                <w:sz w:val="20"/>
                <w:szCs w:val="20"/>
              </w:rPr>
              <w:t>k</w:t>
            </w:r>
            <w:r>
              <w:rPr>
                <w:w w:val="99"/>
                <w:sz w:val="20"/>
                <w:szCs w:val="20"/>
              </w:rPr>
              <w:t>y</w:t>
            </w:r>
            <w:r>
              <w:rPr>
                <w:spacing w:val="107"/>
                <w:sz w:val="20"/>
                <w:szCs w:val="20"/>
              </w:rPr>
              <w:t xml:space="preserve"> </w:t>
            </w:r>
            <w:r>
              <w:rPr>
                <w:rFonts w:eastAsia="Wingdings" w:cs="Wingdings" w:ascii="Wingdings" w:hAnsi="Wingdings"/>
                <w:spacing w:val="58"/>
                <w:w w:val="99"/>
                <w:sz w:val="20"/>
                <w:szCs w:val="20"/>
              </w:rPr>
              <w:t></w:t>
            </w:r>
            <w:r>
              <w:rPr>
                <w:w w:val="99"/>
                <w:sz w:val="20"/>
                <w:szCs w:val="20"/>
              </w:rPr>
              <w:t>dr</w:t>
            </w:r>
            <w:r>
              <w:rPr>
                <w:spacing w:val="3"/>
                <w:w w:val="99"/>
                <w:sz w:val="20"/>
                <w:szCs w:val="20"/>
              </w:rPr>
              <w:t>e</w:t>
            </w:r>
            <w:r>
              <w:rPr>
                <w:spacing w:val="-1"/>
                <w:w w:val="99"/>
                <w:sz w:val="20"/>
                <w:szCs w:val="20"/>
              </w:rPr>
              <w:t>z</w:t>
            </w:r>
            <w:r>
              <w:rPr>
                <w:w w:val="99"/>
                <w:sz w:val="20"/>
                <w:szCs w:val="20"/>
              </w:rPr>
              <w:t>ura</w:t>
            </w:r>
            <w:r>
              <w:rPr>
                <w:spacing w:val="112"/>
                <w:sz w:val="20"/>
                <w:szCs w:val="20"/>
              </w:rPr>
              <w:t xml:space="preserve"> </w:t>
            </w:r>
            <w:r>
              <w:rPr>
                <w:rFonts w:eastAsia="Wingdings" w:cs="Wingdings" w:ascii="Wingdings" w:hAnsi="Wingdings"/>
                <w:spacing w:val="55"/>
                <w:w w:val="99"/>
                <w:sz w:val="20"/>
                <w:szCs w:val="20"/>
              </w:rPr>
              <w:t></w:t>
            </w:r>
            <w:r>
              <w:rPr>
                <w:rFonts w:eastAsia="Wingdings"/>
                <w:spacing w:val="55"/>
                <w:w w:val="99"/>
                <w:sz w:val="20"/>
                <w:szCs w:val="20"/>
              </w:rPr>
              <w:t>všestrannost</w:t>
            </w:r>
          </w:p>
        </w:tc>
      </w:tr>
    </w:tbl>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exact" w:line="240" w:before="0" w:after="0"/>
        <w:rPr/>
      </w:pPr>
      <w:r>
        <w:rPr>
          <w:rFonts w:eastAsia="Times New Roman" w:cs="Times New Roman" w:ascii="Times New Roman" w:hAnsi="Times New Roman"/>
          <w:b/>
          <w:szCs w:val="24"/>
        </w:rPr>
        <w:t>Jak zaškrtnout PK, za kterou kůň startuje:</w:t>
      </w:r>
      <w:r>
        <w:rPr>
          <w:rFonts w:eastAsia="Times New Roman" w:cs="Times New Roman" w:ascii="Times New Roman" w:hAnsi="Times New Roman"/>
          <w:szCs w:val="24"/>
        </w:rPr>
        <w:t xml:space="preserve"> Klisna musí být zapsána do chovu dané PK, hřebec musí mít pro danou PK udělený výběr do chovu nebo </w:t>
      </w:r>
      <w:r>
        <w:rPr>
          <w:rFonts w:eastAsia="Times New Roman" w:cs="Times New Roman" w:ascii="Times New Roman" w:hAnsi="Times New Roman"/>
          <w:color w:val="000000"/>
          <w:kern w:val="0"/>
          <w:sz w:val="24"/>
          <w:szCs w:val="24"/>
          <w:lang w:val="cs-CZ" w:eastAsia="cs-CZ" w:bidi="ar-SA"/>
        </w:rPr>
        <w:t>splňovat rodokmenové podmínky dané PK</w:t>
      </w:r>
      <w:r>
        <w:rPr>
          <w:rFonts w:eastAsia="Times New Roman" w:cs="Times New Roman" w:ascii="Times New Roman" w:hAnsi="Times New Roman"/>
          <w:szCs w:val="24"/>
        </w:rPr>
        <w:t>. U valacha musí plemenná příslušnost odpovídat zaškrtnuté PK.</w:t>
      </w:r>
    </w:p>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exact"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auto" w:line="240" w:before="0" w:after="0"/>
        <w:ind w:left="2437" w:right="-20" w:firstLine="2"/>
        <w:rPr>
          <w:b/>
          <w:b/>
          <w:bCs/>
          <w:w w:val="99"/>
          <w:szCs w:val="24"/>
        </w:rPr>
      </w:pPr>
      <w:r>
        <mc:AlternateContent>
          <mc:Choice Requires="wpg">
            <w:drawing>
              <wp:anchor behindDoc="1" distT="0" distB="0" distL="0" distR="0" simplePos="0" locked="0" layoutInCell="1" allowOverlap="1" relativeHeight="23" wp14:anchorId="2FCA9BF0">
                <wp:simplePos x="0" y="0"/>
                <wp:positionH relativeFrom="page">
                  <wp:posOffset>644525</wp:posOffset>
                </wp:positionH>
                <wp:positionV relativeFrom="paragraph">
                  <wp:posOffset>-10160</wp:posOffset>
                </wp:positionV>
                <wp:extent cx="6551295" cy="219075"/>
                <wp:effectExtent l="6350" t="6350" r="13970" b="12065"/>
                <wp:wrapNone/>
                <wp:docPr id="20" name="drawingObject102"/>
                <a:graphic xmlns:a="http://schemas.openxmlformats.org/drawingml/2006/main">
                  <a:graphicData uri="http://schemas.microsoft.com/office/word/2010/wordprocessingGroup">
                    <wpg:wgp>
                      <wpg:cNvGrpSpPr/>
                      <wpg:grpSpPr>
                        <a:xfrm>
                          <a:off x="0" y="0"/>
                          <a:ext cx="6550560" cy="218520"/>
                        </a:xfrm>
                      </wpg:grpSpPr>
                      <wps:wsp>
                        <wps:cNvSpPr/>
                        <wps:spPr>
                          <a:xfrm>
                            <a:off x="0" y="0"/>
                            <a:ext cx="720" cy="720"/>
                          </a:xfrm>
                          <a:custGeom>
                            <a:avLst/>
                            <a:gdLst/>
                            <a:ahLst/>
                            <a:rect l="l" t="t" r="r" b="b"/>
                            <a:pathLst>
                              <a:path w="6095" h="0">
                                <a:moveTo>
                                  <a:pt x="0" y="0"/>
                                </a:moveTo>
                                <a:lnTo>
                                  <a:pt x="6095" y="0"/>
                                </a:lnTo>
                              </a:path>
                            </a:pathLst>
                          </a:custGeom>
                          <a:noFill/>
                          <a:ln w="6480">
                            <a:noFill/>
                          </a:ln>
                        </wps:spPr>
                        <wps:style>
                          <a:lnRef idx="0"/>
                          <a:fillRef idx="0"/>
                          <a:effectRef idx="0"/>
                          <a:fontRef idx="minor"/>
                        </wps:style>
                        <wps:bodyPr/>
                      </wps:wsp>
                      <wps:wsp>
                        <wps:cNvSpPr/>
                        <wps:spPr>
                          <a:xfrm>
                            <a:off x="0" y="0"/>
                            <a:ext cx="720" cy="720"/>
                          </a:xfrm>
                          <a:custGeom>
                            <a:avLst/>
                            <a:gdLst/>
                            <a:ahLst/>
                            <a:rect l="l" t="t" r="r" b="b"/>
                            <a:pathLst>
                              <a:path w="6095" h="0">
                                <a:moveTo>
                                  <a:pt x="0" y="0"/>
                                </a:moveTo>
                                <a:lnTo>
                                  <a:pt x="6095" y="0"/>
                                </a:lnTo>
                              </a:path>
                            </a:pathLst>
                          </a:custGeom>
                          <a:noFill/>
                          <a:ln w="6480">
                            <a:noFill/>
                          </a:ln>
                        </wps:spPr>
                        <wps:style>
                          <a:lnRef idx="0"/>
                          <a:fillRef idx="0"/>
                          <a:effectRef idx="0"/>
                          <a:fontRef idx="minor"/>
                        </wps:style>
                        <wps:bodyPr/>
                      </wps:wsp>
                      <wps:wsp>
                        <wps:cNvSpPr/>
                        <wps:spPr>
                          <a:xfrm>
                            <a:off x="5760" y="0"/>
                            <a:ext cx="6532200" cy="720"/>
                          </a:xfrm>
                          <a:custGeom>
                            <a:avLst/>
                            <a:gdLst/>
                            <a:ahLst/>
                            <a:rect l="l" t="t" r="r" b="b"/>
                            <a:pathLst>
                              <a:path w="6530340" h="0">
                                <a:moveTo>
                                  <a:pt x="0" y="0"/>
                                </a:moveTo>
                                <a:lnTo>
                                  <a:pt x="6530340" y="0"/>
                                </a:lnTo>
                              </a:path>
                            </a:pathLst>
                          </a:custGeom>
                          <a:noFill/>
                          <a:ln w="6480">
                            <a:noFill/>
                          </a:ln>
                        </wps:spPr>
                        <wps:style>
                          <a:lnRef idx="0"/>
                          <a:fillRef idx="0"/>
                          <a:effectRef idx="0"/>
                          <a:fontRef idx="minor"/>
                        </wps:style>
                        <wps:bodyPr/>
                      </wps:wsp>
                      <wps:wsp>
                        <wps:cNvSpPr/>
                        <wps:spPr>
                          <a:xfrm>
                            <a:off x="6546960" y="0"/>
                            <a:ext cx="720" cy="720"/>
                          </a:xfrm>
                          <a:custGeom>
                            <a:avLst/>
                            <a:gdLst/>
                            <a:ahLst/>
                            <a:rect l="l" t="t" r="r" b="b"/>
                            <a:pathLst>
                              <a:path w="6094" h="0">
                                <a:moveTo>
                                  <a:pt x="0" y="0"/>
                                </a:moveTo>
                                <a:lnTo>
                                  <a:pt x="6094" y="0"/>
                                </a:lnTo>
                              </a:path>
                            </a:pathLst>
                          </a:custGeom>
                          <a:noFill/>
                          <a:ln w="6480">
                            <a:noFill/>
                          </a:ln>
                        </wps:spPr>
                        <wps:style>
                          <a:lnRef idx="0"/>
                          <a:fillRef idx="0"/>
                          <a:effectRef idx="0"/>
                          <a:fontRef idx="minor"/>
                        </wps:style>
                        <wps:bodyPr/>
                      </wps:wsp>
                      <wps:wsp>
                        <wps:cNvSpPr/>
                        <wps:spPr>
                          <a:xfrm>
                            <a:off x="6546960" y="0"/>
                            <a:ext cx="720" cy="720"/>
                          </a:xfrm>
                          <a:custGeom>
                            <a:avLst/>
                            <a:gdLst/>
                            <a:ahLst/>
                            <a:rect l="l" t="t" r="r" b="b"/>
                            <a:pathLst>
                              <a:path w="6094" h="0">
                                <a:moveTo>
                                  <a:pt x="0" y="0"/>
                                </a:moveTo>
                                <a:lnTo>
                                  <a:pt x="6094" y="0"/>
                                </a:lnTo>
                              </a:path>
                            </a:pathLst>
                          </a:custGeom>
                          <a:noFill/>
                          <a:ln w="6480">
                            <a:noFill/>
                          </a:ln>
                        </wps:spPr>
                        <wps:style>
                          <a:lnRef idx="0"/>
                          <a:fillRef idx="0"/>
                          <a:effectRef idx="0"/>
                          <a:fontRef idx="minor"/>
                        </wps:style>
                        <wps:bodyPr/>
                      </wps:wsp>
                      <wps:wsp>
                        <wps:cNvSpPr/>
                        <wps:spPr>
                          <a:xfrm>
                            <a:off x="0" y="217800"/>
                            <a:ext cx="720" cy="720"/>
                          </a:xfrm>
                          <a:custGeom>
                            <a:avLst/>
                            <a:gdLst/>
                            <a:ahLst/>
                            <a:rect l="l" t="t" r="r" b="b"/>
                            <a:pathLst>
                              <a:path w="6095" h="0">
                                <a:moveTo>
                                  <a:pt x="0" y="0"/>
                                </a:moveTo>
                                <a:lnTo>
                                  <a:pt x="6095" y="0"/>
                                </a:lnTo>
                              </a:path>
                            </a:pathLst>
                          </a:custGeom>
                          <a:noFill/>
                          <a:ln w="6480">
                            <a:noFill/>
                          </a:ln>
                        </wps:spPr>
                        <wps:style>
                          <a:lnRef idx="0"/>
                          <a:fillRef idx="0"/>
                          <a:effectRef idx="0"/>
                          <a:fontRef idx="minor"/>
                        </wps:style>
                        <wps:bodyPr/>
                      </wps:wsp>
                      <wps:wsp>
                        <wps:cNvSpPr/>
                        <wps:spPr>
                          <a:xfrm>
                            <a:off x="0" y="217800"/>
                            <a:ext cx="720" cy="720"/>
                          </a:xfrm>
                          <a:custGeom>
                            <a:avLst/>
                            <a:gdLst/>
                            <a:ahLst/>
                            <a:rect l="l" t="t" r="r" b="b"/>
                            <a:pathLst>
                              <a:path w="6095" h="0">
                                <a:moveTo>
                                  <a:pt x="0" y="0"/>
                                </a:moveTo>
                                <a:lnTo>
                                  <a:pt x="6095" y="0"/>
                                </a:lnTo>
                              </a:path>
                            </a:pathLst>
                          </a:custGeom>
                          <a:noFill/>
                          <a:ln w="6480">
                            <a:noFill/>
                          </a:ln>
                        </wps:spPr>
                        <wps:style>
                          <a:lnRef idx="0"/>
                          <a:fillRef idx="0"/>
                          <a:effectRef idx="0"/>
                          <a:fontRef idx="minor"/>
                        </wps:style>
                        <wps:bodyPr/>
                      </wps:wsp>
                      <wps:wsp>
                        <wps:cNvSpPr/>
                        <wps:spPr>
                          <a:xfrm>
                            <a:off x="5760" y="217800"/>
                            <a:ext cx="6532200" cy="720"/>
                          </a:xfrm>
                          <a:custGeom>
                            <a:avLst/>
                            <a:gdLst/>
                            <a:ahLst/>
                            <a:rect l="l" t="t" r="r" b="b"/>
                            <a:pathLst>
                              <a:path w="6530340" h="0">
                                <a:moveTo>
                                  <a:pt x="0" y="0"/>
                                </a:moveTo>
                                <a:lnTo>
                                  <a:pt x="6530340" y="0"/>
                                </a:lnTo>
                              </a:path>
                            </a:pathLst>
                          </a:custGeom>
                          <a:noFill/>
                          <a:ln w="6480">
                            <a:noFill/>
                          </a:ln>
                        </wps:spPr>
                        <wps:style>
                          <a:lnRef idx="0"/>
                          <a:fillRef idx="0"/>
                          <a:effectRef idx="0"/>
                          <a:fontRef idx="minor"/>
                        </wps:style>
                        <wps:bodyPr/>
                      </wps:wsp>
                      <wps:wsp>
                        <wps:cNvSpPr/>
                        <wps:spPr>
                          <a:xfrm>
                            <a:off x="6550200" y="215280"/>
                            <a:ext cx="720" cy="720"/>
                          </a:xfrm>
                          <a:custGeom>
                            <a:avLst/>
                            <a:gdLst/>
                            <a:ahLst/>
                            <a:rect l="l" t="t" r="r" b="b"/>
                            <a:pathLst>
                              <a:path w="0" h="6095">
                                <a:moveTo>
                                  <a:pt x="0" y="6095"/>
                                </a:moveTo>
                                <a:lnTo>
                                  <a:pt x="0" y="0"/>
                                </a:lnTo>
                              </a:path>
                            </a:pathLst>
                          </a:custGeom>
                          <a:noFill/>
                          <a:ln w="6480">
                            <a:noFill/>
                          </a:ln>
                        </wps:spPr>
                        <wps:style>
                          <a:lnRef idx="0"/>
                          <a:fillRef idx="0"/>
                          <a:effectRef idx="0"/>
                          <a:fontRef idx="minor"/>
                        </wps:style>
                        <wps:bodyPr/>
                      </wps:wsp>
                      <wps:wsp>
                        <wps:cNvSpPr/>
                        <wps:spPr>
                          <a:xfrm>
                            <a:off x="6550200" y="215280"/>
                            <a:ext cx="720" cy="720"/>
                          </a:xfrm>
                          <a:custGeom>
                            <a:avLst/>
                            <a:gdLst/>
                            <a:ahLst/>
                            <a:rect l="l" t="t" r="r" b="b"/>
                            <a:pathLst>
                              <a:path w="0" h="6095">
                                <a:moveTo>
                                  <a:pt x="0" y="6095"/>
                                </a:moveTo>
                                <a:lnTo>
                                  <a:pt x="0" y="0"/>
                                </a:lnTo>
                              </a:path>
                            </a:pathLst>
                          </a:custGeom>
                          <a:noFill/>
                          <a:ln w="6480">
                            <a:noFill/>
                          </a:ln>
                        </wps:spPr>
                        <wps:style>
                          <a:lnRef idx="0"/>
                          <a:fillRef idx="0"/>
                          <a:effectRef idx="0"/>
                          <a:fontRef idx="minor"/>
                        </wps:style>
                        <wps:bodyPr/>
                      </wps:wsp>
                      <wps:wsp>
                        <wps:cNvSpPr/>
                        <wps:spPr>
                          <a:xfrm>
                            <a:off x="3240" y="3240"/>
                            <a:ext cx="720" cy="203040"/>
                          </a:xfrm>
                          <a:custGeom>
                            <a:avLst/>
                            <a:gdLst/>
                            <a:ahLst/>
                            <a:rect l="l" t="t" r="r" b="b"/>
                            <a:pathLst>
                              <a:path w="0" h="201167">
                                <a:moveTo>
                                  <a:pt x="0" y="201167"/>
                                </a:moveTo>
                                <a:lnTo>
                                  <a:pt x="0" y="0"/>
                                </a:lnTo>
                              </a:path>
                            </a:pathLst>
                          </a:custGeom>
                          <a:noFill/>
                          <a:ln w="6480">
                            <a:noFill/>
                          </a:ln>
                        </wps:spPr>
                        <wps:style>
                          <a:lnRef idx="0"/>
                          <a:fillRef idx="0"/>
                          <a:effectRef idx="0"/>
                          <a:fontRef idx="minor"/>
                        </wps:style>
                        <wps:bodyPr/>
                      </wps:wsp>
                      <wps:wsp>
                        <wps:cNvSpPr/>
                        <wps:spPr>
                          <a:xfrm>
                            <a:off x="6550200" y="3240"/>
                            <a:ext cx="720" cy="203040"/>
                          </a:xfrm>
                          <a:custGeom>
                            <a:avLst/>
                            <a:gdLst/>
                            <a:ahLst/>
                            <a:rect l="l" t="t" r="r" b="b"/>
                            <a:pathLst>
                              <a:path w="0" h="201167">
                                <a:moveTo>
                                  <a:pt x="0" y="201167"/>
                                </a:moveTo>
                                <a:lnTo>
                                  <a:pt x="0" y="0"/>
                                </a:lnTo>
                              </a:path>
                            </a:pathLst>
                          </a:custGeom>
                          <a:noFill/>
                          <a:ln w="6480">
                            <a:noFill/>
                          </a:ln>
                        </wps:spPr>
                        <wps:style>
                          <a:lnRef idx="0"/>
                          <a:fillRef idx="0"/>
                          <a:effectRef idx="0"/>
                          <a:fontRef idx="minor"/>
                        </wps:style>
                        <wps:bodyPr/>
                      </wps:wsp>
                    </wpg:wgp>
                  </a:graphicData>
                </a:graphic>
              </wp:anchor>
            </w:drawing>
          </mc:Choice>
          <mc:Fallback>
            <w:pict>
              <v:group id="shape_0" alt="drawingObject102" style="position:absolute;margin-left:50.75pt;margin-top:-0.8pt;width:515.8pt;height:17.2pt" coordorigin="1015,-16" coordsize="10316,344"/>
            </w:pict>
          </mc:Fallback>
        </mc:AlternateContent>
      </w:r>
      <w:r>
        <w:rPr>
          <w:b/>
          <w:bCs/>
          <w:w w:val="99"/>
          <w:szCs w:val="24"/>
        </w:rPr>
        <w:t>Ú</w:t>
      </w:r>
      <w:r>
        <w:rPr>
          <w:b/>
          <w:bCs/>
          <w:szCs w:val="24"/>
        </w:rPr>
        <w:t>d</w:t>
      </w:r>
      <w:r>
        <w:rPr>
          <w:b/>
          <w:bCs/>
          <w:w w:val="99"/>
          <w:szCs w:val="24"/>
        </w:rPr>
        <w:t>a</w:t>
      </w:r>
      <w:r>
        <w:rPr>
          <w:b/>
          <w:bCs/>
          <w:spacing w:val="-1"/>
          <w:szCs w:val="24"/>
        </w:rPr>
        <w:t>j</w:t>
      </w:r>
      <w:r>
        <w:rPr>
          <w:b/>
          <w:bCs/>
          <w:w w:val="99"/>
          <w:szCs w:val="24"/>
        </w:rPr>
        <w:t>e</w:t>
      </w:r>
      <w:r>
        <w:rPr>
          <w:szCs w:val="24"/>
        </w:rPr>
        <w:t xml:space="preserve"> </w:t>
      </w:r>
      <w:r>
        <w:rPr>
          <w:b/>
          <w:bCs/>
          <w:w w:val="99"/>
          <w:szCs w:val="24"/>
        </w:rPr>
        <w:t>m</w:t>
      </w:r>
      <w:r>
        <w:rPr>
          <w:b/>
          <w:bCs/>
          <w:spacing w:val="1"/>
          <w:w w:val="99"/>
          <w:szCs w:val="24"/>
        </w:rPr>
        <w:t>a</w:t>
      </w:r>
      <w:r>
        <w:rPr>
          <w:b/>
          <w:bCs/>
          <w:spacing w:val="-1"/>
          <w:szCs w:val="24"/>
        </w:rPr>
        <w:t>j</w:t>
      </w:r>
      <w:r>
        <w:rPr>
          <w:b/>
          <w:bCs/>
          <w:szCs w:val="24"/>
        </w:rPr>
        <w:t>i</w:t>
      </w:r>
      <w:r>
        <w:rPr>
          <w:b/>
          <w:bCs/>
          <w:w w:val="99"/>
          <w:szCs w:val="24"/>
        </w:rPr>
        <w:t>te</w:t>
      </w:r>
      <w:r>
        <w:rPr>
          <w:b/>
          <w:bCs/>
          <w:szCs w:val="24"/>
        </w:rPr>
        <w:t>l</w:t>
      </w:r>
      <w:r>
        <w:rPr>
          <w:b/>
          <w:bCs/>
          <w:w w:val="99"/>
          <w:szCs w:val="24"/>
        </w:rPr>
        <w:t>e</w:t>
      </w:r>
      <w:r>
        <w:rPr>
          <w:spacing w:val="1"/>
          <w:szCs w:val="24"/>
        </w:rPr>
        <w:t xml:space="preserve"> </w:t>
      </w:r>
      <w:r>
        <w:rPr>
          <w:b/>
          <w:bCs/>
          <w:w w:val="99"/>
          <w:szCs w:val="24"/>
        </w:rPr>
        <w:t>k</w:t>
      </w:r>
      <w:r>
        <w:rPr>
          <w:spacing w:val="3"/>
          <w:szCs w:val="24"/>
        </w:rPr>
        <w:t xml:space="preserve"> </w:t>
      </w:r>
      <w:r>
        <w:rPr>
          <w:b/>
          <w:bCs/>
          <w:szCs w:val="24"/>
        </w:rPr>
        <w:t>z</w:t>
      </w:r>
      <w:r>
        <w:rPr>
          <w:b/>
          <w:bCs/>
          <w:spacing w:val="-1"/>
          <w:szCs w:val="24"/>
        </w:rPr>
        <w:t>ú</w:t>
      </w:r>
      <w:r>
        <w:rPr>
          <w:b/>
          <w:bCs/>
          <w:w w:val="99"/>
          <w:szCs w:val="24"/>
        </w:rPr>
        <w:t>čt</w:t>
      </w:r>
      <w:r>
        <w:rPr>
          <w:b/>
          <w:bCs/>
          <w:spacing w:val="1"/>
          <w:szCs w:val="24"/>
        </w:rPr>
        <w:t>o</w:t>
      </w:r>
      <w:r>
        <w:rPr>
          <w:b/>
          <w:bCs/>
          <w:spacing w:val="-3"/>
          <w:w w:val="99"/>
          <w:szCs w:val="24"/>
        </w:rPr>
        <w:t>v</w:t>
      </w:r>
      <w:r>
        <w:rPr>
          <w:b/>
          <w:bCs/>
          <w:w w:val="99"/>
          <w:szCs w:val="24"/>
        </w:rPr>
        <w:t>á</w:t>
      </w:r>
      <w:r>
        <w:rPr>
          <w:b/>
          <w:bCs/>
          <w:szCs w:val="24"/>
        </w:rPr>
        <w:t>ní</w:t>
      </w:r>
      <w:r>
        <w:rPr>
          <w:szCs w:val="24"/>
        </w:rPr>
        <w:t xml:space="preserve"> </w:t>
      </w:r>
      <w:r>
        <w:rPr>
          <w:b/>
          <w:bCs/>
          <w:w w:val="99"/>
          <w:szCs w:val="24"/>
        </w:rPr>
        <w:t>f</w:t>
      </w:r>
      <w:r>
        <w:rPr>
          <w:b/>
          <w:bCs/>
          <w:szCs w:val="24"/>
        </w:rPr>
        <w:t>in</w:t>
      </w:r>
      <w:r>
        <w:rPr>
          <w:b/>
          <w:bCs/>
          <w:spacing w:val="1"/>
          <w:w w:val="99"/>
          <w:szCs w:val="24"/>
        </w:rPr>
        <w:t>a</w:t>
      </w:r>
      <w:r>
        <w:rPr>
          <w:b/>
          <w:bCs/>
          <w:szCs w:val="24"/>
        </w:rPr>
        <w:t>n</w:t>
      </w:r>
      <w:r>
        <w:rPr>
          <w:b/>
          <w:bCs/>
          <w:w w:val="99"/>
          <w:szCs w:val="24"/>
        </w:rPr>
        <w:t>č</w:t>
      </w:r>
      <w:r>
        <w:rPr>
          <w:b/>
          <w:bCs/>
          <w:szCs w:val="24"/>
        </w:rPr>
        <w:t>ního</w:t>
      </w:r>
      <w:r>
        <w:rPr>
          <w:szCs w:val="24"/>
        </w:rPr>
        <w:t xml:space="preserve"> </w:t>
      </w:r>
      <w:r>
        <w:rPr>
          <w:b/>
          <w:bCs/>
          <w:szCs w:val="24"/>
        </w:rPr>
        <w:t>p</w:t>
      </w:r>
      <w:r>
        <w:rPr>
          <w:b/>
          <w:bCs/>
          <w:w w:val="99"/>
          <w:szCs w:val="24"/>
        </w:rPr>
        <w:t>ř</w:t>
      </w:r>
      <w:r>
        <w:rPr>
          <w:b/>
          <w:bCs/>
          <w:spacing w:val="1"/>
          <w:szCs w:val="24"/>
        </w:rPr>
        <w:t>í</w:t>
      </w:r>
      <w:r>
        <w:rPr>
          <w:b/>
          <w:bCs/>
          <w:spacing w:val="-1"/>
          <w:w w:val="99"/>
          <w:szCs w:val="24"/>
        </w:rPr>
        <w:t>s</w:t>
      </w:r>
      <w:r>
        <w:rPr>
          <w:b/>
          <w:bCs/>
          <w:szCs w:val="24"/>
        </w:rPr>
        <w:t>p</w:t>
      </w:r>
      <w:r>
        <w:rPr>
          <w:b/>
          <w:bCs/>
          <w:w w:val="99"/>
          <w:szCs w:val="24"/>
        </w:rPr>
        <w:t>ě</w:t>
      </w:r>
      <w:r>
        <w:rPr>
          <w:b/>
          <w:bCs/>
          <w:spacing w:val="-3"/>
          <w:w w:val="99"/>
          <w:szCs w:val="24"/>
        </w:rPr>
        <w:t>v</w:t>
      </w:r>
      <w:r>
        <w:rPr>
          <w:b/>
          <w:bCs/>
          <w:w w:val="99"/>
          <w:szCs w:val="24"/>
        </w:rPr>
        <w:t>k</w:t>
      </w:r>
      <w:r>
        <w:rPr>
          <w:b/>
          <w:bCs/>
          <w:szCs w:val="24"/>
        </w:rPr>
        <w:t>u</w:t>
      </w:r>
      <w:r>
        <w:rPr>
          <w:b/>
          <w:bCs/>
          <w:w w:val="99"/>
          <w:szCs w:val="24"/>
        </w:rPr>
        <w:t>:</w:t>
      </w:r>
    </w:p>
    <w:p>
      <w:pPr>
        <w:pStyle w:val="Normal"/>
        <w:spacing w:lineRule="exact" w:line="240" w:before="0" w:after="40"/>
        <w:rPr>
          <w:w w:val="99"/>
          <w:szCs w:val="24"/>
        </w:rPr>
      </w:pPr>
      <w:r>
        <w:rPr>
          <w:w w:val="99"/>
          <w:szCs w:val="24"/>
        </w:rPr>
      </w:r>
    </w:p>
    <w:p>
      <w:pPr>
        <w:pStyle w:val="Normal"/>
        <w:tabs>
          <w:tab w:val="clear" w:pos="708"/>
          <w:tab w:val="left" w:pos="3014" w:leader="none"/>
        </w:tabs>
        <w:spacing w:lineRule="auto" w:line="240" w:before="0" w:after="0"/>
        <w:ind w:left="178" w:right="-20" w:firstLine="2"/>
        <w:rPr/>
      </w:pPr>
      <w:r>
        <w:rPr>
          <w:b/>
          <w:bCs/>
        </w:rPr>
        <w:t>Jméno:</w:t>
      </w:r>
      <w:r>
        <w:rPr>
          <w:spacing w:val="-1"/>
        </w:rPr>
        <w:t xml:space="preserve"> </w:t>
      </w:r>
      <w:r>
        <w:rPr/>
        <w:t>…</w:t>
      </w:r>
      <w:r>
        <w:rPr>
          <w:spacing w:val="-2"/>
        </w:rPr>
        <w:t>…</w:t>
      </w:r>
      <w:r>
        <w:rPr/>
        <w:t>………</w:t>
      </w:r>
      <w:r>
        <w:rPr>
          <w:spacing w:val="-2"/>
        </w:rPr>
        <w:t>…</w:t>
      </w:r>
      <w:r>
        <w:rPr/>
        <w:t>….</w:t>
        <w:tab/>
      </w:r>
      <w:r>
        <w:rPr>
          <w:b/>
          <w:bCs/>
        </w:rPr>
        <w:t>Příjmen</w:t>
      </w:r>
      <w:r>
        <w:rPr>
          <w:b/>
          <w:bCs/>
          <w:spacing w:val="-2"/>
        </w:rPr>
        <w:t>í</w:t>
      </w:r>
      <w:r>
        <w:rPr>
          <w:b/>
          <w:bCs/>
        </w:rPr>
        <w:t>:</w:t>
      </w:r>
      <w:r>
        <w:rPr/>
        <w:t xml:space="preserve"> ……</w:t>
      </w:r>
      <w:r>
        <w:rPr>
          <w:spacing w:val="-3"/>
        </w:rPr>
        <w:t>…</w:t>
      </w:r>
      <w:r>
        <w:rPr/>
        <w:t>……</w:t>
      </w:r>
      <w:r>
        <w:rPr>
          <w:spacing w:val="-2"/>
        </w:rPr>
        <w:t>…</w:t>
      </w:r>
      <w:r>
        <w:rPr/>
        <w:t>…………</w:t>
      </w:r>
      <w:r>
        <w:rPr>
          <w:spacing w:val="-1"/>
        </w:rPr>
        <w:t xml:space="preserve"> </w:t>
      </w:r>
      <w:r>
        <w:rPr>
          <w:b/>
          <w:bCs/>
          <w:spacing w:val="-1"/>
        </w:rPr>
        <w:t>R</w:t>
      </w:r>
      <w:r>
        <w:rPr>
          <w:b/>
          <w:bCs/>
        </w:rPr>
        <w:t>o</w:t>
      </w:r>
      <w:r>
        <w:rPr>
          <w:b/>
          <w:bCs/>
          <w:spacing w:val="-1"/>
        </w:rPr>
        <w:t>d</w:t>
      </w:r>
      <w:r>
        <w:rPr>
          <w:b/>
          <w:bCs/>
        </w:rPr>
        <w:t>né</w:t>
      </w:r>
      <w:r>
        <w:rPr/>
        <w:t xml:space="preserve"> </w:t>
      </w:r>
      <w:r>
        <w:rPr>
          <w:b/>
          <w:bCs/>
          <w:spacing w:val="-3"/>
        </w:rPr>
        <w:t>č</w:t>
      </w:r>
      <w:r>
        <w:rPr>
          <w:b/>
          <w:bCs/>
        </w:rPr>
        <w:t>ísl</w:t>
      </w:r>
      <w:r>
        <w:rPr>
          <w:b/>
          <w:bCs/>
          <w:spacing w:val="-1"/>
        </w:rPr>
        <w:t>o</w:t>
      </w:r>
      <w:r>
        <w:rPr>
          <w:b/>
          <w:bCs/>
        </w:rPr>
        <w:t>:</w:t>
      </w:r>
      <w:r>
        <w:rPr>
          <w:spacing w:val="60"/>
        </w:rPr>
        <w:t xml:space="preserve"> </w:t>
      </w:r>
      <w:r>
        <w:rPr/>
        <w:t>………</w:t>
      </w:r>
      <w:r>
        <w:rPr>
          <w:spacing w:val="-1"/>
        </w:rPr>
        <w:t>…</w:t>
      </w:r>
      <w:r>
        <w:rPr/>
        <w:t>……</w:t>
      </w:r>
      <w:r>
        <w:rPr>
          <w:spacing w:val="-2"/>
        </w:rPr>
        <w:t>.</w:t>
      </w:r>
      <w:r>
        <w:rPr/>
        <w:t>.</w:t>
      </w:r>
      <w:r>
        <w:rPr>
          <w:spacing w:val="-1"/>
        </w:rPr>
        <w:t>…</w:t>
      </w:r>
      <w:r>
        <w:rPr/>
        <w:t>….</w:t>
      </w:r>
    </w:p>
    <w:p>
      <w:pPr>
        <w:pStyle w:val="Normal"/>
        <w:spacing w:lineRule="exact" w:line="240" w:before="0" w:after="13"/>
        <w:rPr>
          <w:szCs w:val="24"/>
        </w:rPr>
      </w:pPr>
      <w:r>
        <w:rPr>
          <w:szCs w:val="24"/>
        </w:rPr>
      </w:r>
    </w:p>
    <w:p>
      <w:pPr>
        <w:pStyle w:val="Normal"/>
        <w:spacing w:lineRule="auto" w:line="240" w:before="0" w:after="0"/>
        <w:ind w:left="178" w:right="-20" w:firstLine="2"/>
        <w:rPr/>
      </w:pPr>
      <w:r>
        <w:rPr>
          <w:b/>
          <w:bCs/>
          <w:spacing w:val="-1"/>
        </w:rPr>
        <w:t>N</w:t>
      </w:r>
      <w:r>
        <w:rPr>
          <w:b/>
          <w:bCs/>
        </w:rPr>
        <w:t>ázev</w:t>
      </w:r>
      <w:r>
        <w:rPr>
          <w:spacing w:val="-2"/>
        </w:rPr>
        <w:t xml:space="preserve"> </w:t>
      </w:r>
      <w:r>
        <w:rPr>
          <w:b/>
          <w:bCs/>
        </w:rPr>
        <w:t>s</w:t>
      </w:r>
      <w:r>
        <w:rPr>
          <w:b/>
          <w:bCs/>
          <w:spacing w:val="-1"/>
        </w:rPr>
        <w:t>p</w:t>
      </w:r>
      <w:r>
        <w:rPr>
          <w:b/>
          <w:bCs/>
        </w:rPr>
        <w:t>oleč</w:t>
      </w:r>
      <w:r>
        <w:rPr>
          <w:b/>
          <w:bCs/>
          <w:spacing w:val="-1"/>
        </w:rPr>
        <w:t>n</w:t>
      </w:r>
      <w:r>
        <w:rPr>
          <w:b/>
          <w:bCs/>
        </w:rPr>
        <w:t>ost</w:t>
      </w:r>
      <w:r>
        <w:rPr>
          <w:b/>
          <w:bCs/>
          <w:spacing w:val="-1"/>
        </w:rPr>
        <w:t>i</w:t>
      </w:r>
      <w:r>
        <w:rPr>
          <w:b/>
          <w:bCs/>
        </w:rPr>
        <w:t>:</w:t>
      </w:r>
      <w:r>
        <w:rPr>
          <w:spacing w:val="2"/>
        </w:rPr>
        <w:t xml:space="preserve"> </w:t>
      </w:r>
      <w:r>
        <w:rPr>
          <w:spacing w:val="-2"/>
        </w:rPr>
        <w:t>…</w:t>
      </w:r>
      <w:r>
        <w:rPr/>
        <w:t>………</w:t>
      </w:r>
      <w:r>
        <w:rPr>
          <w:spacing w:val="-2"/>
        </w:rPr>
        <w:t>…</w:t>
      </w:r>
      <w:r>
        <w:rPr/>
        <w:t>……</w:t>
      </w:r>
      <w:r>
        <w:rPr>
          <w:spacing w:val="-2"/>
        </w:rPr>
        <w:t>…</w:t>
      </w:r>
      <w:r>
        <w:rPr/>
        <w:t>……</w:t>
      </w:r>
      <w:r>
        <w:rPr>
          <w:spacing w:val="-3"/>
        </w:rPr>
        <w:t>…</w:t>
      </w:r>
      <w:r>
        <w:rPr>
          <w:spacing w:val="-2"/>
        </w:rPr>
        <w:t>…</w:t>
      </w:r>
      <w:r>
        <w:rPr/>
        <w:t>………</w:t>
      </w:r>
      <w:r>
        <w:rPr>
          <w:spacing w:val="-3"/>
        </w:rPr>
        <w:t>…</w:t>
      </w:r>
      <w:r>
        <w:rPr/>
        <w:t>……</w:t>
      </w:r>
      <w:r>
        <w:rPr>
          <w:spacing w:val="-2"/>
        </w:rPr>
        <w:t>…</w:t>
      </w:r>
      <w:r>
        <w:rPr/>
        <w:t xml:space="preserve">…… </w:t>
      </w:r>
      <w:r>
        <w:rPr>
          <w:b/>
          <w:bCs/>
        </w:rPr>
        <w:t>IČ:</w:t>
      </w:r>
      <w:r>
        <w:rPr>
          <w:spacing w:val="-3"/>
        </w:rPr>
        <w:t xml:space="preserve"> </w:t>
      </w:r>
      <w:r>
        <w:rPr/>
        <w:t>………</w:t>
      </w:r>
      <w:r>
        <w:rPr>
          <w:spacing w:val="-2"/>
        </w:rPr>
        <w:t>…</w:t>
      </w:r>
      <w:r>
        <w:rPr/>
        <w:t>……</w:t>
      </w:r>
      <w:r>
        <w:rPr>
          <w:spacing w:val="-3"/>
        </w:rPr>
        <w:t>…</w:t>
      </w:r>
      <w:r>
        <w:rPr/>
        <w:t>……</w:t>
      </w:r>
      <w:r>
        <w:rPr>
          <w:spacing w:val="-2"/>
        </w:rPr>
        <w:t>……</w:t>
      </w:r>
      <w:r>
        <w:rPr/>
        <w:t>..</w:t>
      </w:r>
    </w:p>
    <w:p>
      <w:pPr>
        <w:pStyle w:val="Normal"/>
        <w:spacing w:lineRule="exact" w:line="240" w:before="0" w:after="13"/>
        <w:rPr>
          <w:szCs w:val="24"/>
        </w:rPr>
      </w:pPr>
      <w:r>
        <w:rPr>
          <w:szCs w:val="24"/>
        </w:rPr>
      </w:r>
    </w:p>
    <w:p>
      <w:pPr>
        <w:pStyle w:val="Normal"/>
        <w:spacing w:lineRule="auto" w:line="240" w:before="0" w:after="0"/>
        <w:ind w:left="178" w:right="-20" w:firstLine="2"/>
        <w:rPr/>
      </w:pPr>
      <w:r>
        <w:rPr>
          <w:b/>
          <w:bCs/>
        </w:rPr>
        <w:t>Přes</w:t>
      </w:r>
      <w:r>
        <w:rPr>
          <w:b/>
          <w:bCs/>
          <w:spacing w:val="-1"/>
        </w:rPr>
        <w:t>n</w:t>
      </w:r>
      <w:r>
        <w:rPr>
          <w:b/>
          <w:bCs/>
        </w:rPr>
        <w:t>á</w:t>
      </w:r>
      <w:r>
        <w:rPr/>
        <w:t xml:space="preserve"> </w:t>
      </w:r>
      <w:r>
        <w:rPr>
          <w:b/>
          <w:bCs/>
        </w:rPr>
        <w:t>adresa</w:t>
      </w:r>
      <w:r>
        <w:rPr>
          <w:spacing w:val="-2"/>
        </w:rPr>
        <w:t xml:space="preserve"> </w:t>
      </w:r>
      <w:r>
        <w:rPr>
          <w:b/>
          <w:bCs/>
        </w:rPr>
        <w:t>tr</w:t>
      </w:r>
      <w:r>
        <w:rPr>
          <w:b/>
          <w:bCs/>
          <w:spacing w:val="-2"/>
        </w:rPr>
        <w:t>v</w:t>
      </w:r>
      <w:r>
        <w:rPr>
          <w:b/>
          <w:bCs/>
        </w:rPr>
        <w:t>alého</w:t>
      </w:r>
      <w:r>
        <w:rPr>
          <w:spacing w:val="-1"/>
        </w:rPr>
        <w:t xml:space="preserve"> </w:t>
      </w:r>
      <w:r>
        <w:rPr>
          <w:b/>
          <w:bCs/>
        </w:rPr>
        <w:t>b</w:t>
      </w:r>
      <w:r>
        <w:rPr>
          <w:b/>
          <w:bCs/>
          <w:spacing w:val="-6"/>
        </w:rPr>
        <w:t>y</w:t>
      </w:r>
      <w:r>
        <w:rPr>
          <w:b/>
          <w:bCs/>
        </w:rPr>
        <w:t>dliště</w:t>
      </w:r>
      <w:r>
        <w:rPr>
          <w:b/>
          <w:bCs/>
          <w:spacing w:val="1"/>
        </w:rPr>
        <w:t>/</w:t>
      </w:r>
      <w:r>
        <w:rPr>
          <w:b/>
          <w:bCs/>
        </w:rPr>
        <w:t>sí</w:t>
      </w:r>
      <w:r>
        <w:rPr>
          <w:b/>
          <w:bCs/>
          <w:spacing w:val="-1"/>
        </w:rPr>
        <w:t>d</w:t>
      </w:r>
      <w:r>
        <w:rPr>
          <w:b/>
          <w:bCs/>
        </w:rPr>
        <w:t>la</w:t>
      </w:r>
      <w:r>
        <w:rPr/>
        <w:t xml:space="preserve"> </w:t>
      </w:r>
      <w:r>
        <w:rPr>
          <w:b/>
          <w:bCs/>
        </w:rPr>
        <w:t>sp</w:t>
      </w:r>
      <w:r>
        <w:rPr>
          <w:b/>
          <w:bCs/>
          <w:spacing w:val="-2"/>
        </w:rPr>
        <w:t>o</w:t>
      </w:r>
      <w:r>
        <w:rPr>
          <w:b/>
          <w:bCs/>
        </w:rPr>
        <w:t>leč</w:t>
      </w:r>
      <w:r>
        <w:rPr>
          <w:b/>
          <w:bCs/>
          <w:spacing w:val="-3"/>
        </w:rPr>
        <w:t>n</w:t>
      </w:r>
      <w:r>
        <w:rPr>
          <w:b/>
          <w:bCs/>
        </w:rPr>
        <w:t>o</w:t>
      </w:r>
      <w:r>
        <w:rPr>
          <w:b/>
          <w:bCs/>
          <w:spacing w:val="-1"/>
        </w:rPr>
        <w:t>s</w:t>
      </w:r>
      <w:r>
        <w:rPr>
          <w:b/>
          <w:bCs/>
        </w:rPr>
        <w:t>t</w:t>
      </w:r>
      <w:r>
        <w:rPr>
          <w:b/>
          <w:bCs/>
          <w:spacing w:val="1"/>
        </w:rPr>
        <w:t>i</w:t>
      </w:r>
      <w:r>
        <w:rPr>
          <w:b/>
          <w:bCs/>
        </w:rPr>
        <w:t>:</w:t>
      </w:r>
      <w:r>
        <w:rPr>
          <w:spacing w:val="2"/>
        </w:rPr>
        <w:t xml:space="preserve"> </w:t>
      </w:r>
      <w:r>
        <w:rPr>
          <w:spacing w:val="-1"/>
        </w:rPr>
        <w:t>…</w:t>
      </w:r>
      <w:r>
        <w:rPr/>
        <w:t>……</w:t>
      </w:r>
      <w:r>
        <w:rPr>
          <w:spacing w:val="-2"/>
        </w:rPr>
        <w:t>…</w:t>
      </w:r>
      <w:r>
        <w:rPr/>
        <w:t>……</w:t>
      </w:r>
      <w:r>
        <w:rPr>
          <w:spacing w:val="-3"/>
        </w:rPr>
        <w:t>…</w:t>
      </w:r>
      <w:r>
        <w:rPr>
          <w:spacing w:val="-2"/>
        </w:rPr>
        <w:t>…</w:t>
      </w:r>
      <w:r>
        <w:rPr/>
        <w:t>………</w:t>
      </w:r>
      <w:r>
        <w:rPr>
          <w:spacing w:val="-3"/>
        </w:rPr>
        <w:t>…</w:t>
      </w:r>
      <w:r>
        <w:rPr/>
        <w:t>...</w:t>
      </w:r>
      <w:r>
        <w:rPr>
          <w:spacing w:val="-2"/>
        </w:rPr>
        <w:t>…</w:t>
      </w:r>
      <w:r>
        <w:rPr/>
        <w:t>……</w:t>
      </w:r>
      <w:r>
        <w:rPr>
          <w:spacing w:val="-2"/>
        </w:rPr>
        <w:t>…</w:t>
      </w:r>
      <w:r>
        <w:rPr/>
        <w:t>……</w:t>
      </w:r>
      <w:r>
        <w:rPr>
          <w:spacing w:val="-1"/>
        </w:rPr>
        <w:t>.</w:t>
      </w:r>
      <w:r>
        <w:rPr/>
        <w:t>..</w:t>
      </w:r>
    </w:p>
    <w:p>
      <w:pPr>
        <w:pStyle w:val="Normal"/>
        <w:spacing w:lineRule="exact" w:line="240"/>
        <w:rPr>
          <w:szCs w:val="24"/>
        </w:rPr>
      </w:pPr>
      <w:r>
        <w:rPr>
          <w:szCs w:val="24"/>
        </w:rPr>
      </w:r>
    </w:p>
    <w:p>
      <w:pPr>
        <w:pStyle w:val="Normal"/>
        <w:spacing w:lineRule="auto" w:line="240" w:before="0" w:after="0"/>
        <w:ind w:left="178" w:right="-20" w:firstLine="2"/>
        <w:rPr/>
      </w:pPr>
      <w:r>
        <w:rPr/>
        <w:t>………</w:t>
      </w:r>
      <w:r>
        <w:rPr>
          <w:spacing w:val="-2"/>
        </w:rPr>
        <w:t>…</w:t>
      </w:r>
      <w:r>
        <w:rPr/>
        <w:t>…</w:t>
      </w:r>
      <w:r>
        <w:rPr>
          <w:spacing w:val="-1"/>
        </w:rPr>
        <w:t>.</w:t>
      </w:r>
      <w:r>
        <w:rPr/>
        <w:t>.…</w:t>
      </w:r>
      <w:r>
        <w:rPr>
          <w:spacing w:val="-2"/>
        </w:rPr>
        <w:t>…</w:t>
      </w:r>
      <w:r>
        <w:rPr/>
        <w:t>……</w:t>
      </w:r>
      <w:r>
        <w:rPr>
          <w:spacing w:val="-2"/>
        </w:rPr>
        <w:t>…</w:t>
      </w:r>
      <w:r>
        <w:rPr/>
        <w:t>………</w:t>
      </w:r>
      <w:r>
        <w:rPr>
          <w:spacing w:val="-3"/>
        </w:rPr>
        <w:t>…</w:t>
      </w:r>
      <w:r>
        <w:rPr/>
        <w:t>……</w:t>
      </w:r>
      <w:r>
        <w:rPr>
          <w:spacing w:val="-2"/>
        </w:rPr>
        <w:t>…</w:t>
      </w:r>
      <w:r>
        <w:rPr/>
        <w:t>……</w:t>
      </w:r>
      <w:r>
        <w:rPr>
          <w:spacing w:val="-3"/>
        </w:rPr>
        <w:t>…</w:t>
      </w:r>
      <w:r>
        <w:rPr>
          <w:spacing w:val="-2"/>
        </w:rPr>
        <w:t>…</w:t>
      </w:r>
      <w:r>
        <w:rPr/>
        <w:t>………</w:t>
      </w:r>
      <w:r>
        <w:rPr>
          <w:spacing w:val="-2"/>
        </w:rPr>
        <w:t>…</w:t>
      </w:r>
      <w:r>
        <w:rPr/>
        <w:t>……</w:t>
      </w:r>
      <w:r>
        <w:rPr>
          <w:spacing w:val="-3"/>
        </w:rPr>
        <w:t>…</w:t>
      </w:r>
      <w:r>
        <w:rPr/>
        <w:t>……</w:t>
      </w:r>
      <w:r>
        <w:rPr>
          <w:spacing w:val="-2"/>
        </w:rPr>
        <w:t>…</w:t>
      </w:r>
      <w:r>
        <w:rPr>
          <w:spacing w:val="-3"/>
        </w:rPr>
        <w:t>…</w:t>
      </w:r>
      <w:r>
        <w:rPr/>
        <w:t>………</w:t>
      </w:r>
      <w:r>
        <w:rPr>
          <w:spacing w:val="-2"/>
        </w:rPr>
        <w:t>…</w:t>
      </w:r>
      <w:r>
        <w:rPr/>
        <w:t>……</w:t>
      </w:r>
      <w:r>
        <w:rPr>
          <w:spacing w:val="-3"/>
        </w:rPr>
        <w:t>…</w:t>
      </w:r>
      <w:r>
        <w:rPr/>
        <w:t>……</w:t>
      </w:r>
      <w:r>
        <w:rPr>
          <w:spacing w:val="-2"/>
        </w:rPr>
        <w:t>…</w:t>
      </w:r>
      <w:r>
        <w:rPr/>
        <w:t>…</w:t>
      </w:r>
    </w:p>
    <w:p>
      <w:pPr>
        <w:pStyle w:val="Normal"/>
        <w:spacing w:lineRule="exact" w:line="240" w:before="0" w:after="8"/>
        <w:rPr>
          <w:szCs w:val="24"/>
        </w:rPr>
      </w:pPr>
      <w:r>
        <w:rPr>
          <w:szCs w:val="24"/>
        </w:rPr>
      </w:r>
    </w:p>
    <w:p>
      <w:pPr>
        <w:pStyle w:val="Normal"/>
        <w:spacing w:lineRule="auto" w:line="240" w:before="0" w:after="0"/>
        <w:ind w:left="178" w:right="-20" w:firstLine="2"/>
        <w:rPr/>
      </w:pPr>
      <w:r>
        <w:rPr>
          <w:b/>
          <w:bCs/>
          <w:spacing w:val="-1"/>
        </w:rPr>
        <w:t>B</w:t>
      </w:r>
      <w:r>
        <w:rPr>
          <w:b/>
          <w:bCs/>
        </w:rPr>
        <w:t>ank</w:t>
      </w:r>
      <w:r>
        <w:rPr>
          <w:b/>
          <w:bCs/>
          <w:spacing w:val="-1"/>
        </w:rPr>
        <w:t>o</w:t>
      </w:r>
      <w:r>
        <w:rPr>
          <w:b/>
          <w:bCs/>
          <w:spacing w:val="-3"/>
        </w:rPr>
        <w:t>v</w:t>
      </w:r>
      <w:r>
        <w:rPr>
          <w:b/>
          <w:bCs/>
        </w:rPr>
        <w:t>ní</w:t>
      </w:r>
      <w:r>
        <w:rPr/>
        <w:t xml:space="preserve"> </w:t>
      </w:r>
      <w:r>
        <w:rPr>
          <w:b/>
          <w:bCs/>
        </w:rPr>
        <w:t>spo</w:t>
      </w:r>
      <w:r>
        <w:rPr>
          <w:b/>
          <w:bCs/>
          <w:spacing w:val="-2"/>
        </w:rPr>
        <w:t>j</w:t>
      </w:r>
      <w:r>
        <w:rPr>
          <w:b/>
          <w:bCs/>
        </w:rPr>
        <w:t>ení:</w:t>
      </w:r>
      <w:r>
        <w:rPr>
          <w:spacing w:val="1"/>
        </w:rPr>
        <w:t xml:space="preserve"> </w:t>
      </w:r>
      <w:r>
        <w:rPr>
          <w:b/>
          <w:bCs/>
          <w:spacing w:val="-2"/>
        </w:rPr>
        <w:t>č</w:t>
      </w:r>
      <w:r>
        <w:rPr>
          <w:b/>
          <w:bCs/>
        </w:rPr>
        <w:t>.</w:t>
      </w:r>
      <w:r>
        <w:rPr>
          <w:spacing w:val="1"/>
        </w:rPr>
        <w:t xml:space="preserve"> </w:t>
      </w:r>
      <w:r>
        <w:rPr>
          <w:b/>
          <w:bCs/>
          <w:spacing w:val="-1"/>
        </w:rPr>
        <w:t>ú</w:t>
      </w:r>
      <w:r>
        <w:rPr>
          <w:b/>
          <w:bCs/>
        </w:rPr>
        <w:t>čtu:</w:t>
      </w:r>
      <w:r>
        <w:rPr>
          <w:spacing w:val="1"/>
        </w:rPr>
        <w:t xml:space="preserve"> </w:t>
      </w:r>
      <w:r>
        <w:rPr/>
        <w:t>……</w:t>
      </w:r>
      <w:r>
        <w:rPr>
          <w:spacing w:val="-2"/>
        </w:rPr>
        <w:t>…</w:t>
      </w:r>
      <w:r>
        <w:rPr/>
        <w:t>……</w:t>
      </w:r>
      <w:r>
        <w:rPr>
          <w:spacing w:val="-2"/>
        </w:rPr>
        <w:t>…</w:t>
      </w:r>
      <w:r>
        <w:rPr/>
        <w:t>……</w:t>
      </w:r>
      <w:r>
        <w:rPr>
          <w:spacing w:val="-3"/>
        </w:rPr>
        <w:t>…</w:t>
      </w:r>
      <w:r>
        <w:rPr/>
        <w:t>………</w:t>
      </w:r>
      <w:r>
        <w:rPr>
          <w:spacing w:val="-2"/>
        </w:rPr>
        <w:t>…</w:t>
      </w:r>
      <w:r>
        <w:rPr/>
        <w:t>……</w:t>
      </w:r>
      <w:r>
        <w:rPr>
          <w:spacing w:val="-2"/>
        </w:rPr>
        <w:t>…</w:t>
      </w:r>
      <w:r>
        <w:rPr/>
        <w:t>……</w:t>
      </w:r>
      <w:r>
        <w:rPr>
          <w:spacing w:val="-2"/>
        </w:rPr>
        <w:t>.</w:t>
      </w:r>
      <w:r>
        <w:rPr/>
        <w:t>.</w:t>
      </w:r>
      <w:r>
        <w:rPr>
          <w:spacing w:val="-1"/>
        </w:rPr>
        <w:t>…</w:t>
      </w:r>
      <w:r>
        <w:rPr/>
        <w:t>……</w:t>
      </w:r>
      <w:r>
        <w:rPr>
          <w:spacing w:val="-3"/>
        </w:rPr>
        <w:t>…</w:t>
      </w:r>
      <w:r>
        <w:rPr/>
        <w:t>.……</w:t>
      </w:r>
      <w:r>
        <w:rPr>
          <w:spacing w:val="-1"/>
        </w:rPr>
        <w:t>…</w:t>
      </w:r>
      <w:r>
        <w:rPr/>
        <w:t>……</w:t>
      </w:r>
      <w:r>
        <w:rPr>
          <w:spacing w:val="-3"/>
        </w:rPr>
        <w:t>…</w:t>
      </w:r>
      <w:r>
        <w:rPr>
          <w:spacing w:val="-2"/>
        </w:rPr>
        <w:t>…</w:t>
      </w:r>
      <w:r>
        <w:rPr/>
        <w:t>…</w:t>
      </w:r>
    </w:p>
    <w:p>
      <w:pPr>
        <w:pStyle w:val="Normal"/>
        <w:spacing w:lineRule="exact" w:line="240" w:before="0" w:after="13"/>
        <w:rPr>
          <w:szCs w:val="24"/>
        </w:rPr>
      </w:pPr>
      <w:r>
        <w:rPr>
          <w:szCs w:val="24"/>
        </w:rPr>
      </w:r>
    </w:p>
    <w:p>
      <w:pPr>
        <w:pStyle w:val="Normal"/>
        <w:spacing w:lineRule="auto" w:line="240" w:before="0" w:after="0"/>
        <w:ind w:left="178" w:right="-20" w:firstLine="2"/>
        <w:rPr/>
      </w:pPr>
      <w:r>
        <w:rPr>
          <w:b/>
          <w:bCs/>
          <w:spacing w:val="-2"/>
        </w:rPr>
        <w:t>T</w:t>
      </w:r>
      <w:r>
        <w:rPr>
          <w:b/>
          <w:bCs/>
        </w:rPr>
        <w:t>elefo</w:t>
      </w:r>
      <w:r>
        <w:rPr>
          <w:b/>
          <w:bCs/>
          <w:spacing w:val="-1"/>
        </w:rPr>
        <w:t>n</w:t>
      </w:r>
      <w:r>
        <w:rPr>
          <w:b/>
          <w:bCs/>
        </w:rPr>
        <w:t>ické</w:t>
      </w:r>
      <w:r>
        <w:rPr>
          <w:spacing w:val="1"/>
        </w:rPr>
        <w:t xml:space="preserve"> </w:t>
      </w:r>
      <w:r>
        <w:rPr>
          <w:b/>
          <w:bCs/>
        </w:rPr>
        <w:t>spo</w:t>
      </w:r>
      <w:r>
        <w:rPr>
          <w:b/>
          <w:bCs/>
          <w:spacing w:val="-2"/>
        </w:rPr>
        <w:t>j</w:t>
      </w:r>
      <w:r>
        <w:rPr>
          <w:b/>
          <w:bCs/>
        </w:rPr>
        <w:t>ení</w:t>
      </w:r>
      <w:r>
        <w:rPr/>
        <w:t xml:space="preserve"> </w:t>
      </w:r>
      <w:r>
        <w:rPr>
          <w:b/>
          <w:bCs/>
        </w:rPr>
        <w:t>/</w:t>
      </w:r>
      <w:r>
        <w:rPr>
          <w:spacing w:val="-1"/>
        </w:rPr>
        <w:t xml:space="preserve"> </w:t>
      </w:r>
      <w:r>
        <w:rPr>
          <w:b/>
          <w:bCs/>
          <w:spacing w:val="-2"/>
        </w:rPr>
        <w:t>e</w:t>
      </w:r>
      <w:r>
        <w:rPr>
          <w:b/>
          <w:bCs/>
        </w:rPr>
        <w:t>ma</w:t>
      </w:r>
      <w:r>
        <w:rPr>
          <w:b/>
          <w:bCs/>
          <w:spacing w:val="-2"/>
        </w:rPr>
        <w:t>i</w:t>
      </w:r>
      <w:r>
        <w:rPr>
          <w:b/>
          <w:bCs/>
        </w:rPr>
        <w:t>l</w:t>
      </w:r>
      <w:r>
        <w:rPr>
          <w:spacing w:val="2"/>
        </w:rPr>
        <w:t xml:space="preserve"> </w:t>
      </w:r>
      <w:r>
        <w:rPr>
          <w:b/>
          <w:bCs/>
        </w:rPr>
        <w:t>–</w:t>
      </w:r>
      <w:r>
        <w:rPr/>
        <w:t xml:space="preserve"> </w:t>
      </w:r>
      <w:r>
        <w:rPr>
          <w:b/>
          <w:bCs/>
          <w:spacing w:val="-1"/>
        </w:rPr>
        <w:t>NU</w:t>
      </w:r>
      <w:r>
        <w:rPr>
          <w:b/>
          <w:bCs/>
          <w:spacing w:val="-3"/>
        </w:rPr>
        <w:t>T</w:t>
      </w:r>
      <w:r>
        <w:rPr>
          <w:b/>
          <w:bCs/>
          <w:spacing w:val="-1"/>
        </w:rPr>
        <w:t>NÉ</w:t>
      </w:r>
      <w:r>
        <w:rPr>
          <w:b/>
          <w:bCs/>
        </w:rPr>
        <w:t>:</w:t>
      </w:r>
      <w:r>
        <w:rPr>
          <w:spacing w:val="1"/>
        </w:rPr>
        <w:t xml:space="preserve"> </w:t>
      </w:r>
      <w:r>
        <w:rPr/>
        <w:t>……</w:t>
      </w:r>
      <w:r>
        <w:rPr>
          <w:spacing w:val="-1"/>
        </w:rPr>
        <w:t>…</w:t>
      </w:r>
      <w:r>
        <w:rPr/>
        <w:t>……</w:t>
      </w:r>
      <w:r>
        <w:rPr>
          <w:spacing w:val="-2"/>
        </w:rPr>
        <w:t>.</w:t>
      </w:r>
      <w:r>
        <w:rPr/>
        <w:t>.…</w:t>
      </w:r>
      <w:r>
        <w:rPr>
          <w:spacing w:val="-1"/>
        </w:rPr>
        <w:t>…</w:t>
      </w:r>
      <w:r>
        <w:rPr/>
        <w:t>……</w:t>
      </w:r>
      <w:r>
        <w:rPr>
          <w:spacing w:val="-3"/>
        </w:rPr>
        <w:t>…</w:t>
      </w:r>
      <w:r>
        <w:rPr/>
        <w:t>……</w:t>
      </w:r>
      <w:r>
        <w:rPr>
          <w:spacing w:val="-2"/>
        </w:rPr>
        <w:t>…/</w:t>
      </w:r>
      <w:r>
        <w:rPr/>
        <w:t>………</w:t>
      </w:r>
      <w:r>
        <w:rPr>
          <w:spacing w:val="-2"/>
        </w:rPr>
        <w:t>…</w:t>
      </w:r>
      <w:r>
        <w:rPr/>
        <w:t>……</w:t>
      </w:r>
      <w:r>
        <w:rPr>
          <w:spacing w:val="-3"/>
        </w:rPr>
        <w:t>…</w:t>
      </w:r>
      <w:r>
        <w:rPr/>
        <w:t>.…</w:t>
      </w:r>
      <w:r>
        <w:rPr>
          <w:spacing w:val="-1"/>
        </w:rPr>
        <w:t>…</w:t>
      </w:r>
      <w:r>
        <w:rPr>
          <w:spacing w:val="-3"/>
        </w:rPr>
        <w:t>…</w:t>
      </w:r>
      <w:r>
        <w:rPr/>
        <w:t>….</w:t>
      </w:r>
    </w:p>
    <w:p>
      <w:pPr>
        <w:pStyle w:val="Normal"/>
        <w:spacing w:lineRule="auto" w:line="235" w:before="61" w:after="0"/>
        <w:ind w:left="178" w:right="560" w:firstLine="2"/>
        <w:rPr/>
      </w:pPr>
      <w:r>
        <w:rPr>
          <w:b/>
          <w:bCs/>
        </w:rPr>
        <w:t>Pot</w:t>
      </w:r>
      <w:r>
        <w:rPr>
          <w:b/>
          <w:bCs/>
          <w:spacing w:val="-3"/>
        </w:rPr>
        <w:t>v</w:t>
      </w:r>
      <w:r>
        <w:rPr>
          <w:b/>
          <w:bCs/>
        </w:rPr>
        <w:t>rzu</w:t>
      </w:r>
      <w:r>
        <w:rPr>
          <w:b/>
          <w:bCs/>
          <w:spacing w:val="-1"/>
        </w:rPr>
        <w:t>j</w:t>
      </w:r>
      <w:r>
        <w:rPr>
          <w:b/>
          <w:bCs/>
        </w:rPr>
        <w:t>i,</w:t>
      </w:r>
      <w:r>
        <w:rPr>
          <w:spacing w:val="26"/>
        </w:rPr>
        <w:t xml:space="preserve"> </w:t>
      </w:r>
      <w:r>
        <w:rPr>
          <w:b/>
          <w:bCs/>
        </w:rPr>
        <w:t>že</w:t>
      </w:r>
      <w:r>
        <w:rPr>
          <w:spacing w:val="24"/>
        </w:rPr>
        <w:t xml:space="preserve"> </w:t>
      </w:r>
      <w:r>
        <w:rPr>
          <w:b/>
          <w:bCs/>
        </w:rPr>
        <w:t>úda</w:t>
      </w:r>
      <w:r>
        <w:rPr>
          <w:b/>
          <w:bCs/>
          <w:spacing w:val="-1"/>
        </w:rPr>
        <w:t>j</w:t>
      </w:r>
      <w:r>
        <w:rPr>
          <w:b/>
          <w:bCs/>
        </w:rPr>
        <w:t>e</w:t>
      </w:r>
      <w:r>
        <w:rPr>
          <w:spacing w:val="23"/>
        </w:rPr>
        <w:t xml:space="preserve"> </w:t>
      </w:r>
      <w:r>
        <w:rPr>
          <w:b/>
          <w:bCs/>
        </w:rPr>
        <w:t>jsou</w:t>
      </w:r>
      <w:r>
        <w:rPr>
          <w:spacing w:val="25"/>
        </w:rPr>
        <w:t xml:space="preserve"> </w:t>
      </w:r>
      <w:r>
        <w:rPr>
          <w:b/>
          <w:bCs/>
        </w:rPr>
        <w:t>pra</w:t>
      </w:r>
      <w:r>
        <w:rPr>
          <w:b/>
          <w:bCs/>
          <w:spacing w:val="-2"/>
        </w:rPr>
        <w:t>v</w:t>
      </w:r>
      <w:r>
        <w:rPr>
          <w:b/>
          <w:bCs/>
        </w:rPr>
        <w:t>di</w:t>
      </w:r>
      <w:r>
        <w:rPr>
          <w:b/>
          <w:bCs/>
          <w:spacing w:val="-2"/>
        </w:rPr>
        <w:t>v</w:t>
      </w:r>
      <w:r>
        <w:rPr>
          <w:b/>
          <w:bCs/>
        </w:rPr>
        <w:t>é</w:t>
      </w:r>
      <w:r>
        <w:rPr>
          <w:spacing w:val="25"/>
        </w:rPr>
        <w:t xml:space="preserve"> </w:t>
      </w:r>
      <w:r>
        <w:rPr>
          <w:b/>
          <w:bCs/>
        </w:rPr>
        <w:t>a</w:t>
      </w:r>
      <w:r>
        <w:rPr>
          <w:spacing w:val="25"/>
        </w:rPr>
        <w:t xml:space="preserve"> </w:t>
      </w:r>
      <w:r>
        <w:rPr>
          <w:b/>
          <w:bCs/>
        </w:rPr>
        <w:t>př</w:t>
      </w:r>
      <w:r>
        <w:rPr>
          <w:b/>
          <w:bCs/>
          <w:spacing w:val="1"/>
        </w:rPr>
        <w:t>i</w:t>
      </w:r>
      <w:r>
        <w:rPr>
          <w:b/>
          <w:bCs/>
        </w:rPr>
        <w:t>hlášení</w:t>
      </w:r>
      <w:r>
        <w:rPr>
          <w:spacing w:val="25"/>
        </w:rPr>
        <w:t xml:space="preserve"> </w:t>
      </w:r>
      <w:r>
        <w:rPr>
          <w:b/>
          <w:bCs/>
        </w:rPr>
        <w:t>koně</w:t>
      </w:r>
      <w:r>
        <w:rPr>
          <w:spacing w:val="23"/>
        </w:rPr>
        <w:t xml:space="preserve"> </w:t>
      </w:r>
      <w:r>
        <w:rPr>
          <w:b/>
          <w:bCs/>
        </w:rPr>
        <w:t>splňu</w:t>
      </w:r>
      <w:r>
        <w:rPr>
          <w:b/>
          <w:bCs/>
          <w:spacing w:val="-1"/>
        </w:rPr>
        <w:t>j</w:t>
      </w:r>
      <w:r>
        <w:rPr>
          <w:b/>
          <w:bCs/>
        </w:rPr>
        <w:t>í</w:t>
      </w:r>
      <w:r>
        <w:rPr>
          <w:spacing w:val="24"/>
        </w:rPr>
        <w:t xml:space="preserve"> </w:t>
      </w:r>
      <w:r>
        <w:rPr>
          <w:b/>
          <w:bCs/>
          <w:spacing w:val="5"/>
        </w:rPr>
        <w:t>p</w:t>
      </w:r>
      <w:r>
        <w:rPr>
          <w:b/>
          <w:bCs/>
        </w:rPr>
        <w:t>odmí</w:t>
      </w:r>
      <w:r>
        <w:rPr>
          <w:b/>
          <w:bCs/>
          <w:spacing w:val="-2"/>
        </w:rPr>
        <w:t>n</w:t>
      </w:r>
      <w:r>
        <w:rPr>
          <w:b/>
          <w:bCs/>
          <w:spacing w:val="1"/>
        </w:rPr>
        <w:t>k</w:t>
      </w:r>
      <w:r>
        <w:rPr>
          <w:b/>
          <w:bCs/>
        </w:rPr>
        <w:t>y</w:t>
      </w:r>
      <w:r>
        <w:rPr>
          <w:spacing w:val="20"/>
        </w:rPr>
        <w:t xml:space="preserve"> </w:t>
      </w:r>
      <w:r>
        <w:rPr>
          <w:b/>
          <w:bCs/>
        </w:rPr>
        <w:t>stan</w:t>
      </w:r>
      <w:r>
        <w:rPr>
          <w:b/>
          <w:bCs/>
          <w:spacing w:val="1"/>
        </w:rPr>
        <w:t>o</w:t>
      </w:r>
      <w:r>
        <w:rPr>
          <w:b/>
          <w:bCs/>
          <w:spacing w:val="-2"/>
        </w:rPr>
        <w:t>v</w:t>
      </w:r>
      <w:r>
        <w:rPr>
          <w:b/>
          <w:bCs/>
        </w:rPr>
        <w:t>e</w:t>
      </w:r>
      <w:r>
        <w:rPr>
          <w:b/>
          <w:bCs/>
          <w:spacing w:val="-1"/>
        </w:rPr>
        <w:t>n</w:t>
      </w:r>
      <w:r>
        <w:rPr>
          <w:b/>
          <w:bCs/>
        </w:rPr>
        <w:t>é</w:t>
      </w:r>
      <w:r>
        <w:rPr>
          <w:spacing w:val="24"/>
        </w:rPr>
        <w:t xml:space="preserve"> </w:t>
      </w:r>
      <w:r>
        <w:rPr>
          <w:b/>
          <w:bCs/>
        </w:rPr>
        <w:t>Zás</w:t>
      </w:r>
      <w:r>
        <w:rPr>
          <w:b/>
          <w:bCs/>
          <w:spacing w:val="-1"/>
        </w:rPr>
        <w:t>a</w:t>
      </w:r>
      <w:r>
        <w:rPr>
          <w:b/>
          <w:bCs/>
        </w:rPr>
        <w:t>d</w:t>
      </w:r>
      <w:r>
        <w:rPr>
          <w:b/>
          <w:bCs/>
          <w:spacing w:val="1"/>
        </w:rPr>
        <w:t>a</w:t>
      </w:r>
      <w:r>
        <w:rPr>
          <w:b/>
          <w:bCs/>
          <w:spacing w:val="-1"/>
        </w:rPr>
        <w:t>m</w:t>
      </w:r>
      <w:r>
        <w:rPr>
          <w:b/>
          <w:bCs/>
        </w:rPr>
        <w:t>i</w:t>
      </w:r>
      <w:r>
        <w:rPr/>
        <w:t xml:space="preserve"> </w:t>
      </w:r>
      <w:r>
        <w:rPr>
          <w:b/>
          <w:bCs/>
        </w:rPr>
        <w:t>pro</w:t>
      </w:r>
      <w:r>
        <w:rPr/>
        <w:t xml:space="preserve"> </w:t>
      </w:r>
      <w:r>
        <w:rPr>
          <w:b/>
          <w:bCs/>
        </w:rPr>
        <w:t>KMK</w:t>
      </w:r>
      <w:r>
        <w:rPr>
          <w:spacing w:val="-1"/>
        </w:rPr>
        <w:t xml:space="preserve"> </w:t>
      </w:r>
      <w:r>
        <w:rPr>
          <w:b/>
          <w:bCs/>
        </w:rPr>
        <w:t>2</w:t>
      </w:r>
      <w:r>
        <w:rPr>
          <w:b/>
          <w:bCs/>
          <w:spacing w:val="-1"/>
        </w:rPr>
        <w:t>02</w:t>
      </w:r>
      <w:r>
        <w:rPr>
          <w:rFonts w:eastAsia="Arial" w:cs="Arial"/>
          <w:b/>
          <w:bCs/>
          <w:color w:val="000000"/>
          <w:spacing w:val="-1"/>
          <w:sz w:val="24"/>
        </w:rPr>
        <w:t>5.</w:t>
      </w:r>
    </w:p>
    <w:p>
      <w:pPr>
        <w:pStyle w:val="Normal"/>
        <w:spacing w:lineRule="exact" w:line="240" w:before="0" w:after="0"/>
        <w:rPr>
          <w:szCs w:val="24"/>
        </w:rPr>
      </w:pPr>
      <w:r>
        <w:rPr>
          <w:szCs w:val="24"/>
        </w:rPr>
      </w:r>
    </w:p>
    <w:p>
      <w:pPr>
        <w:pStyle w:val="Normal"/>
        <w:spacing w:lineRule="exact" w:line="200" w:before="0" w:after="19"/>
        <w:rPr>
          <w:sz w:val="20"/>
          <w:szCs w:val="20"/>
        </w:rPr>
      </w:pPr>
      <w:r>
        <w:rPr>
          <w:sz w:val="20"/>
          <w:szCs w:val="20"/>
        </w:rPr>
      </w:r>
    </w:p>
    <w:p>
      <w:pPr>
        <w:pStyle w:val="Normal"/>
        <w:tabs>
          <w:tab w:val="clear" w:pos="708"/>
          <w:tab w:val="left" w:pos="6417" w:leader="none"/>
        </w:tabs>
        <w:spacing w:lineRule="auto" w:line="240" w:before="0" w:after="0"/>
        <w:ind w:left="178" w:right="-20" w:firstLine="2"/>
        <w:rPr/>
      </w:pPr>
      <w:r>
        <w:rPr>
          <w:b/>
          <w:bCs/>
          <w:w w:val="99"/>
          <w:sz w:val="20"/>
          <w:szCs w:val="20"/>
        </w:rPr>
        <w:t>V</w:t>
      </w:r>
      <w:r>
        <w:rPr>
          <w:sz w:val="20"/>
          <w:szCs w:val="20"/>
        </w:rPr>
        <w:t xml:space="preserve"> </w:t>
      </w:r>
      <w:r>
        <w:rPr>
          <w:w w:val="99"/>
          <w:sz w:val="20"/>
          <w:szCs w:val="20"/>
        </w:rPr>
        <w:t>…</w:t>
      </w:r>
      <w:r>
        <w:rPr>
          <w:spacing w:val="1"/>
          <w:w w:val="99"/>
          <w:sz w:val="20"/>
          <w:szCs w:val="20"/>
        </w:rPr>
        <w:t>…</w:t>
      </w:r>
      <w:r>
        <w:rPr>
          <w:w w:val="99"/>
          <w:sz w:val="20"/>
          <w:szCs w:val="20"/>
        </w:rPr>
        <w:t>……</w:t>
      </w:r>
      <w:r>
        <w:rPr>
          <w:spacing w:val="2"/>
          <w:w w:val="99"/>
          <w:sz w:val="20"/>
          <w:szCs w:val="20"/>
        </w:rPr>
        <w:t>…</w:t>
      </w:r>
      <w:r>
        <w:rPr>
          <w:w w:val="99"/>
          <w:sz w:val="20"/>
          <w:szCs w:val="20"/>
        </w:rPr>
        <w:t>……</w:t>
      </w:r>
      <w:r>
        <w:rPr>
          <w:spacing w:val="2"/>
          <w:w w:val="99"/>
          <w:sz w:val="20"/>
          <w:szCs w:val="20"/>
        </w:rPr>
        <w:t>…</w:t>
      </w:r>
      <w:r>
        <w:rPr>
          <w:w w:val="99"/>
          <w:sz w:val="20"/>
          <w:szCs w:val="20"/>
        </w:rPr>
        <w:t>……</w:t>
      </w:r>
      <w:r>
        <w:rPr>
          <w:spacing w:val="3"/>
          <w:w w:val="99"/>
          <w:sz w:val="20"/>
          <w:szCs w:val="20"/>
        </w:rPr>
        <w:t>…</w:t>
      </w:r>
      <w:r>
        <w:rPr>
          <w:w w:val="99"/>
          <w:sz w:val="20"/>
          <w:szCs w:val="20"/>
        </w:rPr>
        <w:t>…….</w:t>
      </w:r>
      <w:r>
        <w:rPr>
          <w:spacing w:val="56"/>
          <w:sz w:val="20"/>
          <w:szCs w:val="20"/>
        </w:rPr>
        <w:t xml:space="preserve"> </w:t>
      </w:r>
      <w:r>
        <w:rPr>
          <w:b/>
          <w:bCs/>
          <w:w w:val="99"/>
          <w:sz w:val="20"/>
          <w:szCs w:val="20"/>
        </w:rPr>
        <w:t>dne</w:t>
      </w:r>
      <w:r>
        <w:rPr>
          <w:spacing w:val="3"/>
          <w:sz w:val="20"/>
          <w:szCs w:val="20"/>
        </w:rPr>
        <w:t xml:space="preserve"> </w:t>
      </w:r>
      <w:r>
        <w:rPr>
          <w:w w:val="99"/>
          <w:sz w:val="20"/>
          <w:szCs w:val="20"/>
        </w:rPr>
        <w:t>……</w:t>
      </w:r>
      <w:r>
        <w:rPr>
          <w:spacing w:val="2"/>
          <w:w w:val="99"/>
          <w:sz w:val="20"/>
          <w:szCs w:val="20"/>
        </w:rPr>
        <w:t>…</w:t>
      </w:r>
      <w:r>
        <w:rPr>
          <w:w w:val="99"/>
          <w:sz w:val="20"/>
          <w:szCs w:val="20"/>
        </w:rPr>
        <w:t>…….</w:t>
      </w:r>
      <w:r>
        <w:rPr>
          <w:spacing w:val="2"/>
          <w:sz w:val="20"/>
          <w:szCs w:val="20"/>
        </w:rPr>
        <w:t xml:space="preserve"> </w:t>
      </w:r>
      <w:r>
        <w:rPr>
          <w:b/>
          <w:bCs/>
          <w:w w:val="99"/>
          <w:sz w:val="20"/>
          <w:szCs w:val="20"/>
        </w:rPr>
        <w:t>2</w:t>
      </w:r>
      <w:r>
        <w:rPr>
          <w:b/>
          <w:bCs/>
          <w:spacing w:val="1"/>
          <w:w w:val="99"/>
          <w:sz w:val="20"/>
          <w:szCs w:val="20"/>
        </w:rPr>
        <w:t>0</w:t>
      </w:r>
      <w:r>
        <w:rPr>
          <w:b/>
          <w:bCs/>
          <w:spacing w:val="3"/>
          <w:w w:val="99"/>
          <w:sz w:val="20"/>
          <w:szCs w:val="20"/>
        </w:rPr>
        <w:t>2</w:t>
      </w:r>
      <w:r>
        <w:rPr>
          <w:rFonts w:eastAsia="Arial" w:cs="Arial"/>
          <w:b/>
          <w:bCs/>
          <w:color w:val="000000"/>
          <w:spacing w:val="3"/>
          <w:w w:val="99"/>
          <w:sz w:val="20"/>
          <w:szCs w:val="20"/>
        </w:rPr>
        <w:t>5</w:t>
      </w:r>
      <w:r>
        <w:rPr/>
        <w:tab/>
      </w:r>
      <w:r>
        <w:rPr>
          <w:b/>
          <w:bCs/>
          <w:w w:val="99"/>
          <w:sz w:val="20"/>
          <w:szCs w:val="20"/>
        </w:rPr>
        <w:t>Podpis:</w:t>
      </w:r>
      <w:r>
        <w:rPr>
          <w:spacing w:val="1"/>
          <w:sz w:val="20"/>
          <w:szCs w:val="20"/>
        </w:rPr>
        <w:t xml:space="preserve"> </w:t>
      </w:r>
      <w:r>
        <w:rPr>
          <w:w w:val="99"/>
          <w:sz w:val="20"/>
          <w:szCs w:val="20"/>
        </w:rPr>
        <w:t>…</w:t>
      </w:r>
      <w:r>
        <w:rPr>
          <w:spacing w:val="2"/>
          <w:w w:val="99"/>
          <w:sz w:val="20"/>
          <w:szCs w:val="20"/>
        </w:rPr>
        <w:t>…</w:t>
      </w:r>
      <w:r>
        <w:rPr>
          <w:w w:val="99"/>
          <w:sz w:val="20"/>
          <w:szCs w:val="20"/>
        </w:rPr>
        <w:t>……</w:t>
      </w:r>
      <w:r>
        <w:rPr>
          <w:spacing w:val="2"/>
          <w:w w:val="99"/>
          <w:sz w:val="20"/>
          <w:szCs w:val="20"/>
        </w:rPr>
        <w:t>…</w:t>
      </w:r>
      <w:r>
        <w:rPr>
          <w:w w:val="99"/>
          <w:sz w:val="20"/>
          <w:szCs w:val="20"/>
        </w:rPr>
        <w:t>……</w:t>
      </w:r>
      <w:r>
        <w:rPr>
          <w:spacing w:val="2"/>
          <w:w w:val="99"/>
          <w:sz w:val="20"/>
          <w:szCs w:val="20"/>
        </w:rPr>
        <w:t>…</w:t>
      </w:r>
      <w:r>
        <w:rPr>
          <w:w w:val="99"/>
          <w:sz w:val="20"/>
          <w:szCs w:val="20"/>
        </w:rPr>
        <w:t>………..</w:t>
      </w:r>
    </w:p>
    <w:p>
      <w:pPr>
        <w:pStyle w:val="Normal"/>
        <w:spacing w:lineRule="exact" w:line="220" w:before="0" w:after="13"/>
        <w:rPr>
          <w:w w:val="99"/>
        </w:rPr>
      </w:pPr>
      <w:r>
        <w:rPr>
          <w:w w:val="99"/>
        </w:rPr>
      </w:r>
    </w:p>
    <w:p>
      <w:pPr>
        <w:pStyle w:val="Normal"/>
        <w:spacing w:lineRule="auto" w:line="240" w:before="0" w:after="0"/>
        <w:ind w:left="178" w:right="-20" w:firstLine="2"/>
        <w:rPr>
          <w:rFonts w:ascii="Times New Roman" w:hAnsi="Times New Roman" w:cs="Times New Roman"/>
          <w:b/>
          <w:b/>
          <w:w w:val="99"/>
          <w:sz w:val="28"/>
          <w:szCs w:val="28"/>
        </w:rPr>
      </w:pPr>
      <w:r>
        <w:rPr>
          <w:rFonts w:cs="Times New Roman" w:ascii="Times New Roman" w:hAnsi="Times New Roman"/>
          <w:b/>
          <w:w w:val="99"/>
          <w:sz w:val="28"/>
          <w:szCs w:val="28"/>
        </w:rPr>
      </w:r>
    </w:p>
    <w:p>
      <w:pPr>
        <w:pStyle w:val="Normal"/>
        <w:spacing w:lineRule="auto" w:line="240" w:before="0" w:after="0"/>
        <w:ind w:left="178" w:right="-20" w:firstLine="2"/>
        <w:rPr>
          <w:rFonts w:ascii="Times New Roman" w:hAnsi="Times New Roman" w:cs="Times New Roman"/>
          <w:b/>
          <w:b/>
          <w:w w:val="99"/>
          <w:sz w:val="28"/>
          <w:szCs w:val="28"/>
        </w:rPr>
      </w:pPr>
      <w:r>
        <w:rPr>
          <w:rFonts w:cs="Times New Roman" w:ascii="Times New Roman" w:hAnsi="Times New Roman"/>
          <w:b/>
          <w:w w:val="99"/>
          <w:sz w:val="28"/>
          <w:szCs w:val="28"/>
        </w:rPr>
        <w:t>Pří</w:t>
      </w:r>
      <w:r>
        <w:rPr>
          <w:rFonts w:cs="Times New Roman" w:ascii="Times New Roman" w:hAnsi="Times New Roman"/>
          <w:b/>
          <w:spacing w:val="-1"/>
          <w:w w:val="99"/>
          <w:sz w:val="28"/>
          <w:szCs w:val="28"/>
        </w:rPr>
        <w:t>l</w:t>
      </w:r>
      <w:r>
        <w:rPr>
          <w:rFonts w:cs="Times New Roman" w:ascii="Times New Roman" w:hAnsi="Times New Roman"/>
          <w:b/>
          <w:spacing w:val="1"/>
          <w:w w:val="99"/>
          <w:sz w:val="28"/>
          <w:szCs w:val="28"/>
        </w:rPr>
        <w:t>o</w:t>
      </w:r>
      <w:r>
        <w:rPr>
          <w:rFonts w:cs="Times New Roman" w:ascii="Times New Roman" w:hAnsi="Times New Roman"/>
          <w:b/>
          <w:w w:val="99"/>
          <w:sz w:val="28"/>
          <w:szCs w:val="28"/>
        </w:rPr>
        <w:t>hy</w:t>
      </w:r>
      <w:r>
        <w:rPr>
          <w:rFonts w:cs="Times New Roman" w:ascii="Times New Roman" w:hAnsi="Times New Roman"/>
          <w:b/>
          <w:spacing w:val="1"/>
          <w:sz w:val="28"/>
          <w:szCs w:val="28"/>
        </w:rPr>
        <w:t xml:space="preserve"> </w:t>
      </w:r>
      <w:r>
        <w:rPr>
          <w:rFonts w:cs="Times New Roman" w:ascii="Times New Roman" w:hAnsi="Times New Roman"/>
          <w:b/>
          <w:w w:val="99"/>
          <w:sz w:val="28"/>
          <w:szCs w:val="28"/>
        </w:rPr>
        <w:t>při</w:t>
      </w:r>
      <w:r>
        <w:rPr>
          <w:rFonts w:cs="Times New Roman" w:ascii="Times New Roman" w:hAnsi="Times New Roman"/>
          <w:b/>
          <w:spacing w:val="1"/>
          <w:w w:val="99"/>
          <w:sz w:val="28"/>
          <w:szCs w:val="28"/>
        </w:rPr>
        <w:t>h</w:t>
      </w:r>
      <w:r>
        <w:rPr>
          <w:rFonts w:cs="Times New Roman" w:ascii="Times New Roman" w:hAnsi="Times New Roman"/>
          <w:b/>
          <w:w w:val="99"/>
          <w:sz w:val="28"/>
          <w:szCs w:val="28"/>
        </w:rPr>
        <w:t>láš</w:t>
      </w:r>
      <w:r>
        <w:rPr>
          <w:rFonts w:cs="Times New Roman" w:ascii="Times New Roman" w:hAnsi="Times New Roman"/>
          <w:b/>
          <w:spacing w:val="6"/>
          <w:w w:val="99"/>
          <w:sz w:val="28"/>
          <w:szCs w:val="28"/>
        </w:rPr>
        <w:t>k</w:t>
      </w:r>
      <w:r>
        <w:rPr>
          <w:rFonts w:cs="Times New Roman" w:ascii="Times New Roman" w:hAnsi="Times New Roman"/>
          <w:b/>
          <w:w w:val="99"/>
          <w:sz w:val="28"/>
          <w:szCs w:val="28"/>
        </w:rPr>
        <w:t>y</w:t>
      </w:r>
    </w:p>
    <w:p>
      <w:pPr>
        <w:pStyle w:val="ListParagraph"/>
        <w:numPr>
          <w:ilvl w:val="0"/>
          <w:numId w:val="15"/>
        </w:numPr>
        <w:spacing w:lineRule="auto" w:line="240" w:before="0" w:after="0"/>
        <w:ind w:left="917" w:right="-20" w:hanging="360"/>
        <w:contextualSpacing/>
        <w:rPr>
          <w:w w:val="99"/>
          <w:szCs w:val="24"/>
        </w:rPr>
      </w:pPr>
      <w:r>
        <w:rPr>
          <w:bCs/>
          <w:szCs w:val="24"/>
        </w:rPr>
        <w:t>Kopie potvrzení o založení běžného účtu žadatele nebo kopie výpisu z účtu pro převod finančního příspěvku s uvedením majitele účtu – k účtu uvedenému v přihlášce.</w:t>
      </w:r>
    </w:p>
    <w:p>
      <w:pPr>
        <w:pStyle w:val="ListParagraph"/>
        <w:numPr>
          <w:ilvl w:val="0"/>
          <w:numId w:val="15"/>
        </w:numPr>
        <w:spacing w:lineRule="auto" w:line="240" w:before="0" w:after="0"/>
        <w:ind w:left="917" w:right="-20" w:hanging="360"/>
        <w:contextualSpacing/>
        <w:rPr>
          <w:w w:val="99"/>
          <w:szCs w:val="24"/>
        </w:rPr>
      </w:pPr>
      <w:r>
        <w:rPr>
          <w:w w:val="99"/>
          <w:szCs w:val="24"/>
        </w:rPr>
        <w:t>va</w:t>
      </w:r>
      <w:r>
        <w:rPr>
          <w:spacing w:val="1"/>
          <w:w w:val="99"/>
          <w:szCs w:val="24"/>
        </w:rPr>
        <w:t>l</w:t>
      </w:r>
      <w:r>
        <w:rPr>
          <w:w w:val="99"/>
          <w:szCs w:val="24"/>
        </w:rPr>
        <w:t>aši</w:t>
      </w:r>
      <w:r>
        <w:rPr>
          <w:szCs w:val="24"/>
        </w:rPr>
        <w:t xml:space="preserve"> </w:t>
      </w:r>
      <w:r>
        <w:rPr>
          <w:w w:val="99"/>
          <w:szCs w:val="24"/>
        </w:rPr>
        <w:t>-</w:t>
      </w:r>
      <w:r>
        <w:rPr>
          <w:szCs w:val="24"/>
        </w:rPr>
        <w:t xml:space="preserve"> </w:t>
      </w:r>
      <w:r>
        <w:rPr>
          <w:spacing w:val="2"/>
          <w:w w:val="99"/>
          <w:szCs w:val="24"/>
        </w:rPr>
        <w:t>f</w:t>
      </w:r>
      <w:r>
        <w:rPr>
          <w:w w:val="99"/>
          <w:szCs w:val="24"/>
        </w:rPr>
        <w:t>oto</w:t>
      </w:r>
      <w:r>
        <w:rPr>
          <w:spacing w:val="2"/>
          <w:w w:val="99"/>
          <w:szCs w:val="24"/>
        </w:rPr>
        <w:t>k</w:t>
      </w:r>
      <w:r>
        <w:rPr>
          <w:w w:val="99"/>
          <w:szCs w:val="24"/>
        </w:rPr>
        <w:t>opie</w:t>
      </w:r>
      <w:r>
        <w:rPr>
          <w:szCs w:val="24"/>
        </w:rPr>
        <w:t xml:space="preserve"> </w:t>
      </w:r>
      <w:r>
        <w:rPr>
          <w:w w:val="99"/>
          <w:szCs w:val="24"/>
        </w:rPr>
        <w:t>po</w:t>
      </w:r>
      <w:r>
        <w:rPr>
          <w:spacing w:val="1"/>
          <w:w w:val="99"/>
          <w:szCs w:val="24"/>
        </w:rPr>
        <w:t>t</w:t>
      </w:r>
      <w:r>
        <w:rPr>
          <w:w w:val="99"/>
          <w:szCs w:val="24"/>
        </w:rPr>
        <w:t>v</w:t>
      </w:r>
      <w:r>
        <w:rPr>
          <w:spacing w:val="2"/>
          <w:w w:val="99"/>
          <w:szCs w:val="24"/>
        </w:rPr>
        <w:t>r</w:t>
      </w:r>
      <w:r>
        <w:rPr>
          <w:w w:val="99"/>
          <w:szCs w:val="24"/>
        </w:rPr>
        <w:t>ze</w:t>
      </w:r>
      <w:r>
        <w:rPr>
          <w:spacing w:val="-1"/>
          <w:w w:val="99"/>
          <w:szCs w:val="24"/>
        </w:rPr>
        <w:t>n</w:t>
      </w:r>
      <w:r>
        <w:rPr>
          <w:w w:val="99"/>
          <w:szCs w:val="24"/>
        </w:rPr>
        <w:t>í</w:t>
      </w:r>
      <w:r>
        <w:rPr>
          <w:spacing w:val="1"/>
          <w:szCs w:val="24"/>
        </w:rPr>
        <w:t xml:space="preserve"> </w:t>
      </w:r>
      <w:r>
        <w:rPr>
          <w:w w:val="99"/>
          <w:szCs w:val="24"/>
        </w:rPr>
        <w:t>o</w:t>
      </w:r>
      <w:r>
        <w:rPr>
          <w:szCs w:val="24"/>
        </w:rPr>
        <w:t xml:space="preserve"> </w:t>
      </w:r>
      <w:r>
        <w:rPr>
          <w:w w:val="99"/>
          <w:szCs w:val="24"/>
        </w:rPr>
        <w:t>p</w:t>
      </w:r>
      <w:r>
        <w:rPr>
          <w:spacing w:val="1"/>
          <w:w w:val="99"/>
          <w:szCs w:val="24"/>
        </w:rPr>
        <w:t>ů</w:t>
      </w:r>
      <w:r>
        <w:rPr>
          <w:spacing w:val="-1"/>
          <w:w w:val="99"/>
          <w:szCs w:val="24"/>
        </w:rPr>
        <w:t>v</w:t>
      </w:r>
      <w:r>
        <w:rPr>
          <w:spacing w:val="1"/>
          <w:w w:val="99"/>
          <w:szCs w:val="24"/>
        </w:rPr>
        <w:t>o</w:t>
      </w:r>
      <w:r>
        <w:rPr>
          <w:spacing w:val="2"/>
          <w:w w:val="99"/>
          <w:szCs w:val="24"/>
        </w:rPr>
        <w:t>d</w:t>
      </w:r>
      <w:r>
        <w:rPr>
          <w:w w:val="99"/>
          <w:szCs w:val="24"/>
        </w:rPr>
        <w:t>u</w:t>
      </w:r>
      <w:r>
        <w:rPr>
          <w:szCs w:val="24"/>
        </w:rPr>
        <w:t xml:space="preserve"> </w:t>
      </w:r>
      <w:r>
        <w:rPr>
          <w:spacing w:val="3"/>
          <w:w w:val="99"/>
          <w:szCs w:val="24"/>
        </w:rPr>
        <w:t>k</w:t>
      </w:r>
      <w:r>
        <w:rPr>
          <w:w w:val="99"/>
          <w:szCs w:val="24"/>
        </w:rPr>
        <w:t>oně</w:t>
      </w:r>
    </w:p>
    <w:p>
      <w:pPr>
        <w:pStyle w:val="Normal"/>
        <w:spacing w:lineRule="exact" w:line="240" w:before="0" w:after="0"/>
        <w:rPr>
          <w:w w:val="99"/>
          <w:szCs w:val="24"/>
        </w:rPr>
      </w:pPr>
      <w:r>
        <w:rPr>
          <w:w w:val="99"/>
          <w:szCs w:val="24"/>
        </w:rPr>
      </w:r>
    </w:p>
    <w:p>
      <w:pPr>
        <w:pStyle w:val="Normal"/>
        <w:tabs>
          <w:tab w:val="clear" w:pos="708"/>
          <w:tab w:val="center" w:pos="2800" w:leader="none"/>
          <w:tab w:val="center" w:pos="8132" w:leader="none"/>
        </w:tabs>
        <w:spacing w:lineRule="auto" w:line="259" w:before="0" w:after="0"/>
        <w:ind w:right="0" w:hanging="0"/>
        <w:jc w:val="left"/>
        <w:rPr/>
      </w:pPr>
      <w:r>
        <w:rPr>
          <w:rFonts w:eastAsia="Calibri" w:cs="Calibri" w:ascii="Calibri" w:hAnsi="Calibri"/>
          <w:sz w:val="22"/>
        </w:rPr>
        <w:tab/>
      </w:r>
      <w:r>
        <w:rPr/>
        <w:t xml:space="preserve"> </w:t>
      </w:r>
    </w:p>
    <w:p>
      <w:pPr>
        <w:pStyle w:val="Normal"/>
        <w:spacing w:lineRule="auto" w:line="259" w:before="0" w:after="0"/>
        <w:ind w:left="178" w:right="0" w:hanging="0"/>
        <w:jc w:val="left"/>
        <w:rPr/>
      </w:pPr>
      <w:r>
        <w:rPr/>
        <w:t xml:space="preserve"> </w:t>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left"/>
        <w:rPr/>
      </w:pPr>
      <w:r>
        <w:rPr/>
      </w:r>
    </w:p>
    <w:p>
      <w:pPr>
        <w:pStyle w:val="Normal"/>
        <w:spacing w:lineRule="auto" w:line="259" w:before="0" w:after="0"/>
        <w:ind w:left="178" w:right="0" w:hanging="0"/>
        <w:jc w:val="center"/>
        <w:rPr>
          <w:b/>
          <w:b/>
        </w:rPr>
      </w:pPr>
      <w:r>
        <w:rPr>
          <w:b/>
        </w:rPr>
      </w:r>
    </w:p>
    <w:p>
      <w:pPr>
        <w:pStyle w:val="Normal"/>
        <w:spacing w:lineRule="auto" w:line="259" w:before="0" w:after="0"/>
        <w:ind w:left="178" w:right="0" w:hanging="0"/>
        <w:jc w:val="center"/>
        <w:rPr>
          <w:b/>
          <w:b/>
        </w:rPr>
      </w:pPr>
      <w:r>
        <w:rPr>
          <w:b/>
        </w:rPr>
      </w:r>
    </w:p>
    <w:p>
      <w:pPr>
        <w:pStyle w:val="Normal"/>
        <w:spacing w:lineRule="auto" w:line="259" w:before="0" w:after="0"/>
        <w:ind w:left="178" w:right="0" w:hanging="0"/>
        <w:jc w:val="center"/>
        <w:rPr>
          <w:b/>
          <w:b/>
        </w:rPr>
      </w:pPr>
      <w:r>
        <w:rPr>
          <w:b/>
        </w:rPr>
      </w:r>
    </w:p>
    <w:p>
      <w:pPr>
        <w:pStyle w:val="Normal"/>
        <w:spacing w:lineRule="auto" w:line="259" w:before="0" w:after="0"/>
        <w:ind w:right="0" w:hanging="0"/>
        <w:jc w:val="center"/>
        <w:rPr>
          <w:b/>
          <w:b/>
        </w:rPr>
      </w:pPr>
      <w:r>
        <w:rPr>
          <w:b/>
        </w:rPr>
      </w:r>
    </w:p>
    <w:p>
      <w:pPr>
        <w:pStyle w:val="Normal"/>
        <w:spacing w:lineRule="auto" w:line="259" w:before="0" w:after="0"/>
        <w:ind w:left="178" w:right="0" w:hanging="0"/>
        <w:jc w:val="center"/>
        <w:rPr>
          <w:b/>
          <w:b/>
        </w:rPr>
      </w:pPr>
      <w:r>
        <w:rPr>
          <w:b/>
        </w:rPr>
      </w:r>
    </w:p>
    <w:p>
      <w:pPr>
        <w:pStyle w:val="Normal"/>
        <w:spacing w:lineRule="auto" w:line="259" w:before="0" w:after="0"/>
        <w:ind w:left="178" w:right="0" w:hanging="0"/>
        <w:jc w:val="center"/>
        <w:rPr>
          <w:b/>
          <w:b/>
        </w:rPr>
      </w:pPr>
      <w:r>
        <w:rPr>
          <w:b/>
        </w:rPr>
      </w:r>
    </w:p>
    <w:p>
      <w:pPr>
        <w:pStyle w:val="Normal"/>
        <w:spacing w:lineRule="auto" w:line="259" w:before="0" w:after="0"/>
        <w:ind w:left="178" w:right="0" w:hanging="0"/>
        <w:jc w:val="center"/>
        <w:rPr>
          <w:b/>
          <w:b/>
        </w:rPr>
      </w:pPr>
      <w:r>
        <w:rPr>
          <w:b/>
        </w:rPr>
      </w:r>
    </w:p>
    <w:p>
      <w:pPr>
        <w:pStyle w:val="Normal"/>
        <w:spacing w:lineRule="auto" w:line="259" w:before="0" w:after="0"/>
        <w:ind w:left="178" w:right="0" w:hanging="0"/>
        <w:jc w:val="center"/>
        <w:rPr>
          <w:b/>
          <w:b/>
        </w:rPr>
      </w:pPr>
      <w:r>
        <w:rPr>
          <w:b/>
        </w:rPr>
        <w:t>PŘÍLOHA G</w:t>
      </w:r>
    </w:p>
    <w:p>
      <w:pPr>
        <w:pStyle w:val="Normal"/>
        <w:spacing w:lineRule="auto" w:line="259" w:before="0" w:after="0"/>
        <w:ind w:left="178" w:right="0" w:hanging="0"/>
        <w:jc w:val="left"/>
        <w:rPr/>
      </w:pPr>
      <w:r>
        <w:rPr/>
      </w:r>
    </w:p>
    <w:p>
      <w:pPr>
        <w:pStyle w:val="Normal"/>
        <w:spacing w:lineRule="auto" w:line="259" w:before="0" w:after="0"/>
        <w:ind w:right="0" w:firstLine="2"/>
        <w:jc w:val="left"/>
        <w:rPr>
          <w:b/>
          <w:b/>
        </w:rPr>
      </w:pPr>
      <w:r>
        <w:rPr>
          <w:b/>
        </w:rPr>
        <w:t>Tabulka - Plnění kvalifikací KMK všestrannost</w:t>
      </w:r>
    </w:p>
    <w:p>
      <w:pPr>
        <w:pStyle w:val="Normal"/>
        <w:spacing w:lineRule="auto" w:line="259" w:before="0" w:after="0"/>
        <w:ind w:right="0" w:firstLine="2"/>
        <w:jc w:val="left"/>
        <w:rPr/>
      </w:pPr>
      <w:r>
        <w:rPr/>
        <w:t>Do 25.</w:t>
      </w:r>
      <w:r>
        <w:rPr>
          <w:rFonts w:eastAsia="Arial" w:cs="Arial"/>
          <w:color w:val="000000"/>
          <w:sz w:val="24"/>
        </w:rPr>
        <w:t>7</w:t>
      </w:r>
      <w:r>
        <w:rPr/>
        <w:t>.202</w:t>
      </w:r>
      <w:r>
        <w:rPr>
          <w:rFonts w:eastAsia="Arial" w:cs="Arial"/>
          <w:color w:val="000000"/>
          <w:sz w:val="24"/>
        </w:rPr>
        <w:t>5</w:t>
      </w:r>
      <w:r>
        <w:rPr/>
        <w:t xml:space="preserve"> </w:t>
      </w:r>
      <w:r>
        <w:rPr>
          <w:szCs w:val="24"/>
        </w:rPr>
        <w:t>zašlete vyplněné na e-</w:t>
      </w:r>
      <w:r>
        <w:rPr>
          <w:color w:val="auto"/>
          <w:szCs w:val="24"/>
        </w:rPr>
        <w:t>mail:</w:t>
      </w:r>
      <w:r>
        <w:rPr>
          <w:b/>
          <w:color w:val="auto"/>
          <w:szCs w:val="24"/>
        </w:rPr>
        <w:t>kmk@aschk.cz</w:t>
      </w:r>
    </w:p>
    <w:p>
      <w:pPr>
        <w:pStyle w:val="Normal"/>
        <w:spacing w:lineRule="auto" w:line="259" w:before="0" w:after="0"/>
        <w:ind w:right="0" w:firstLine="2"/>
        <w:jc w:val="left"/>
        <w:rPr/>
      </w:pPr>
      <w:r>
        <w:rPr/>
      </w:r>
    </w:p>
    <w:tbl>
      <w:tblPr>
        <w:tblStyle w:val="Mkatabulky"/>
        <w:tblW w:w="10604" w:type="dxa"/>
        <w:jc w:val="left"/>
        <w:tblInd w:w="0" w:type="dxa"/>
        <w:tblCellMar>
          <w:top w:w="0" w:type="dxa"/>
          <w:left w:w="108" w:type="dxa"/>
          <w:bottom w:w="0" w:type="dxa"/>
          <w:right w:w="108" w:type="dxa"/>
        </w:tblCellMar>
        <w:tblLook w:firstRow="1" w:noVBand="1" w:lastRow="0" w:firstColumn="1" w:lastColumn="0" w:noHBand="0" w:val="04a0"/>
      </w:tblPr>
      <w:tblGrid>
        <w:gridCol w:w="1768"/>
        <w:gridCol w:w="1769"/>
        <w:gridCol w:w="1769"/>
        <w:gridCol w:w="1764"/>
        <w:gridCol w:w="1769"/>
        <w:gridCol w:w="1764"/>
      </w:tblGrid>
      <w:tr>
        <w:trPr>
          <w:trHeight w:val="397" w:hRule="atLeast"/>
        </w:trPr>
        <w:tc>
          <w:tcPr>
            <w:tcW w:w="1768" w:type="dxa"/>
            <w:tcBorders/>
            <w:shd w:color="auto" w:fill="auto" w:val="clear"/>
          </w:tcPr>
          <w:p>
            <w:pPr>
              <w:pStyle w:val="Normal"/>
              <w:spacing w:lineRule="auto" w:line="259" w:before="0" w:after="0"/>
              <w:ind w:right="0" w:hanging="0"/>
              <w:jc w:val="left"/>
              <w:rPr/>
            </w:pPr>
            <w:r>
              <w:rPr/>
              <w:t>Jméno koně:</w:t>
            </w:r>
          </w:p>
        </w:tc>
        <w:tc>
          <w:tcPr>
            <w:tcW w:w="8835" w:type="dxa"/>
            <w:gridSpan w:val="5"/>
            <w:tcBorders/>
            <w:shd w:color="auto" w:fill="auto" w:val="clear"/>
          </w:tcPr>
          <w:p>
            <w:pPr>
              <w:pStyle w:val="Normal"/>
              <w:spacing w:lineRule="auto" w:line="259" w:before="0" w:after="0"/>
              <w:ind w:right="0" w:hanging="0"/>
              <w:jc w:val="left"/>
              <w:rPr/>
            </w:pPr>
            <w:r>
              <w:rPr/>
            </w:r>
          </w:p>
        </w:tc>
      </w:tr>
      <w:tr>
        <w:trPr>
          <w:trHeight w:val="397" w:hRule="atLeast"/>
        </w:trPr>
        <w:tc>
          <w:tcPr>
            <w:tcW w:w="1768" w:type="dxa"/>
            <w:tcBorders/>
            <w:shd w:color="auto" w:fill="auto" w:val="clear"/>
          </w:tcPr>
          <w:p>
            <w:pPr>
              <w:pStyle w:val="Normal"/>
              <w:spacing w:lineRule="auto" w:line="259" w:before="0" w:after="0"/>
              <w:ind w:right="0" w:hanging="0"/>
              <w:jc w:val="left"/>
              <w:rPr/>
            </w:pPr>
            <w:r>
              <w:rPr/>
              <w:t xml:space="preserve">Věk: </w:t>
            </w:r>
          </w:p>
        </w:tc>
        <w:tc>
          <w:tcPr>
            <w:tcW w:w="8835" w:type="dxa"/>
            <w:gridSpan w:val="5"/>
            <w:tcBorders/>
            <w:shd w:color="auto" w:fill="auto" w:val="clear"/>
          </w:tcPr>
          <w:p>
            <w:pPr>
              <w:pStyle w:val="Normal"/>
              <w:spacing w:lineRule="auto" w:line="259" w:before="0" w:after="0"/>
              <w:ind w:right="0" w:hanging="0"/>
              <w:jc w:val="left"/>
              <w:rPr/>
            </w:pPr>
            <w:r>
              <w:rPr/>
            </w:r>
          </w:p>
        </w:tc>
      </w:tr>
      <w:tr>
        <w:trPr>
          <w:trHeight w:val="397" w:hRule="atLeast"/>
        </w:trPr>
        <w:tc>
          <w:tcPr>
            <w:tcW w:w="1768" w:type="dxa"/>
            <w:tcBorders/>
            <w:shd w:color="auto" w:fill="auto" w:val="clear"/>
          </w:tcPr>
          <w:p>
            <w:pPr>
              <w:pStyle w:val="Normal"/>
              <w:spacing w:lineRule="auto" w:line="259" w:before="0" w:after="0"/>
              <w:ind w:right="0" w:hanging="0"/>
              <w:jc w:val="left"/>
              <w:rPr/>
            </w:pPr>
            <w:r>
              <w:rPr/>
              <w:t>Majitel:</w:t>
            </w:r>
          </w:p>
        </w:tc>
        <w:tc>
          <w:tcPr>
            <w:tcW w:w="8835" w:type="dxa"/>
            <w:gridSpan w:val="5"/>
            <w:tcBorders/>
            <w:shd w:color="auto" w:fill="auto" w:val="clear"/>
          </w:tcPr>
          <w:p>
            <w:pPr>
              <w:pStyle w:val="Normal"/>
              <w:spacing w:lineRule="auto" w:line="259" w:before="0" w:after="0"/>
              <w:ind w:right="0" w:hanging="0"/>
              <w:jc w:val="left"/>
              <w:rPr/>
            </w:pPr>
            <w:r>
              <w:rPr/>
            </w:r>
          </w:p>
        </w:tc>
      </w:tr>
      <w:tr>
        <w:trPr/>
        <w:tc>
          <w:tcPr>
            <w:tcW w:w="1768" w:type="dxa"/>
            <w:tcBorders/>
            <w:shd w:color="auto" w:fill="auto" w:val="clear"/>
          </w:tcPr>
          <w:p>
            <w:pPr>
              <w:pStyle w:val="Normal"/>
              <w:spacing w:lineRule="auto" w:line="259" w:before="0" w:after="0"/>
              <w:ind w:right="0" w:hanging="0"/>
              <w:jc w:val="left"/>
              <w:rPr/>
            </w:pPr>
            <w:r>
              <w:rPr/>
              <w:t>Datum</w:t>
            </w:r>
          </w:p>
        </w:tc>
        <w:tc>
          <w:tcPr>
            <w:tcW w:w="1769" w:type="dxa"/>
            <w:tcBorders/>
            <w:shd w:color="auto" w:fill="auto" w:val="clear"/>
          </w:tcPr>
          <w:p>
            <w:pPr>
              <w:pStyle w:val="Normal"/>
              <w:spacing w:lineRule="auto" w:line="259" w:before="0" w:after="0"/>
              <w:ind w:right="0" w:hanging="0"/>
              <w:jc w:val="left"/>
              <w:rPr/>
            </w:pPr>
            <w:r>
              <w:rPr/>
              <w:t>Místo konání závodů</w:t>
            </w:r>
          </w:p>
        </w:tc>
        <w:tc>
          <w:tcPr>
            <w:tcW w:w="1769" w:type="dxa"/>
            <w:tcBorders/>
            <w:shd w:color="auto" w:fill="auto" w:val="clear"/>
          </w:tcPr>
          <w:p>
            <w:pPr>
              <w:pStyle w:val="Normal"/>
              <w:spacing w:lineRule="auto" w:line="259" w:before="0" w:after="0"/>
              <w:ind w:right="0" w:hanging="0"/>
              <w:jc w:val="left"/>
              <w:rPr/>
            </w:pPr>
            <w:r>
              <w:rPr/>
              <w:t>Stupeň obtížnosti</w:t>
            </w:r>
          </w:p>
        </w:tc>
        <w:tc>
          <w:tcPr>
            <w:tcW w:w="1764" w:type="dxa"/>
            <w:tcBorders/>
            <w:shd w:color="auto" w:fill="auto" w:val="clear"/>
          </w:tcPr>
          <w:p>
            <w:pPr>
              <w:pStyle w:val="Normal"/>
              <w:spacing w:lineRule="auto" w:line="259" w:before="0" w:after="0"/>
              <w:ind w:right="0" w:hanging="0"/>
              <w:jc w:val="left"/>
              <w:rPr/>
            </w:pPr>
            <w:r>
              <w:rPr/>
              <w:t>Tr. body drezura</w:t>
            </w:r>
          </w:p>
        </w:tc>
        <w:tc>
          <w:tcPr>
            <w:tcW w:w="1769" w:type="dxa"/>
            <w:tcBorders/>
            <w:shd w:color="auto" w:fill="auto" w:val="clear"/>
          </w:tcPr>
          <w:p>
            <w:pPr>
              <w:pStyle w:val="Normal"/>
              <w:spacing w:lineRule="auto" w:line="259" w:before="0" w:after="0"/>
              <w:ind w:right="0" w:hanging="0"/>
              <w:jc w:val="left"/>
              <w:rPr/>
            </w:pPr>
            <w:r>
              <w:rPr/>
              <w:t xml:space="preserve">tr. body kros </w:t>
            </w:r>
            <w:r>
              <w:rPr>
                <w:sz w:val="20"/>
                <w:szCs w:val="20"/>
              </w:rPr>
              <w:t>(bez pen. za čas)</w:t>
            </w:r>
          </w:p>
        </w:tc>
        <w:tc>
          <w:tcPr>
            <w:tcW w:w="1764" w:type="dxa"/>
            <w:tcBorders/>
            <w:shd w:color="auto" w:fill="auto" w:val="clear"/>
          </w:tcPr>
          <w:p>
            <w:pPr>
              <w:pStyle w:val="Normal"/>
              <w:spacing w:lineRule="auto" w:line="259" w:before="0" w:after="0"/>
              <w:ind w:right="0" w:hanging="0"/>
              <w:jc w:val="left"/>
              <w:rPr/>
            </w:pPr>
            <w:r>
              <w:rPr/>
              <w:t>tr. body parkur</w:t>
            </w:r>
          </w:p>
        </w:tc>
      </w:tr>
      <w:tr>
        <w:trPr>
          <w:trHeight w:val="567" w:hRule="atLeast"/>
        </w:trPr>
        <w:tc>
          <w:tcPr>
            <w:tcW w:w="1768"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4"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4" w:type="dxa"/>
            <w:tcBorders/>
            <w:shd w:color="auto" w:fill="auto" w:val="clear"/>
          </w:tcPr>
          <w:p>
            <w:pPr>
              <w:pStyle w:val="Normal"/>
              <w:spacing w:lineRule="auto" w:line="259" w:before="0" w:after="0"/>
              <w:ind w:right="0" w:hanging="0"/>
              <w:jc w:val="left"/>
              <w:rPr/>
            </w:pPr>
            <w:r>
              <w:rPr/>
            </w:r>
          </w:p>
        </w:tc>
      </w:tr>
      <w:tr>
        <w:trPr>
          <w:trHeight w:val="567" w:hRule="atLeast"/>
        </w:trPr>
        <w:tc>
          <w:tcPr>
            <w:tcW w:w="1768"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4" w:type="dxa"/>
            <w:tcBorders/>
            <w:shd w:color="auto" w:fill="auto" w:val="clear"/>
          </w:tcPr>
          <w:p>
            <w:pPr>
              <w:pStyle w:val="Normal"/>
              <w:spacing w:lineRule="auto" w:line="259" w:before="0" w:after="0"/>
              <w:ind w:right="0" w:hanging="0"/>
              <w:jc w:val="left"/>
              <w:rPr/>
            </w:pPr>
            <w:r>
              <w:rPr/>
            </w:r>
          </w:p>
        </w:tc>
        <w:tc>
          <w:tcPr>
            <w:tcW w:w="1769" w:type="dxa"/>
            <w:tcBorders/>
            <w:shd w:color="auto" w:fill="auto" w:val="clear"/>
          </w:tcPr>
          <w:p>
            <w:pPr>
              <w:pStyle w:val="Normal"/>
              <w:spacing w:lineRule="auto" w:line="259" w:before="0" w:after="0"/>
              <w:ind w:right="0" w:hanging="0"/>
              <w:jc w:val="left"/>
              <w:rPr/>
            </w:pPr>
            <w:r>
              <w:rPr/>
            </w:r>
          </w:p>
        </w:tc>
        <w:tc>
          <w:tcPr>
            <w:tcW w:w="1764" w:type="dxa"/>
            <w:tcBorders/>
            <w:shd w:color="auto" w:fill="auto" w:val="clear"/>
          </w:tcPr>
          <w:p>
            <w:pPr>
              <w:pStyle w:val="Normal"/>
              <w:spacing w:lineRule="auto" w:line="259" w:before="0" w:after="0"/>
              <w:ind w:right="0" w:hanging="0"/>
              <w:jc w:val="left"/>
              <w:rPr/>
            </w:pPr>
            <w:r>
              <w:rPr/>
            </w:r>
          </w:p>
        </w:tc>
      </w:tr>
    </w:tbl>
    <w:p>
      <w:pPr>
        <w:pStyle w:val="Normal"/>
        <w:spacing w:lineRule="auto" w:line="259" w:before="0" w:after="0"/>
        <w:ind w:right="0" w:firstLine="2"/>
        <w:jc w:val="left"/>
        <w:rPr/>
      </w:pPr>
      <w:r>
        <w:rPr/>
      </w:r>
    </w:p>
    <w:p>
      <w:pPr>
        <w:pStyle w:val="Normal"/>
        <w:spacing w:lineRule="auto" w:line="259" w:before="0" w:after="0"/>
        <w:ind w:left="178" w:right="0" w:hanging="0"/>
        <w:jc w:val="left"/>
        <w:rPr/>
      </w:pPr>
      <w:r>
        <w:rPr/>
      </w:r>
    </w:p>
    <w:sectPr>
      <w:footerReference w:type="default" r:id="rId23"/>
      <w:type w:val="nextPage"/>
      <w:pgSz w:w="11906" w:h="16838"/>
      <w:pgMar w:left="775" w:right="518" w:header="0" w:top="966" w:footer="708" w:bottom="76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ee"/>
    <w:family w:val="auto"/>
    <w:pitch w:val="default"/>
  </w:font>
  <w:font w:name="Segoe UI Symbol">
    <w:charset w:val="ee"/>
    <w:family w:val="roman"/>
    <w:pitch w:val="variable"/>
  </w:font>
  <w:font w:name="Wingdings">
    <w:charset w:val="ee"/>
    <w:family w:val="roman"/>
    <w:pitch w:val="variable"/>
  </w:font>
  <w:font w:name="Arial">
    <w:charset w:val="01"/>
    <w:family w:val="swiss"/>
    <w:pitch w:val="variable"/>
  </w:font>
  <w:font w:name="Segoe UI Symbol">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right="0" w:hanging="0"/>
      <w:jc w:val="left"/>
      <w:rPr/>
    </w:pPr>
    <w:r>
      <w:rPr>
        <w:rFonts w:eastAsia="Calibri" w:cs="Calibri" w:ascii="Calibri" w:hAnsi="Calibri"/>
        <w:sz w:val="22"/>
      </w:rPr>
      <w:t xml:space="preserve"> </w:t>
    </w:r>
    <w:r>
      <w:rPr>
        <w:rFonts w:eastAsia="Calibri" w:cs="Calibri" w:ascii="Calibri" w:hAnsi="Calibri"/>
        <w:sz w:val="22"/>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right="385" w:hanging="0"/>
      <w:jc w:val="left"/>
      <w:rPr/>
    </w:pPr>
    <w:r>
      <mc:AlternateContent>
        <mc:Choice Requires="wpg">
          <w:drawing>
            <wp:anchor behindDoc="1" distT="0" distB="0" distL="114300" distR="114300" simplePos="0" locked="0" layoutInCell="1" allowOverlap="1" relativeHeight="14" wp14:anchorId="56C6B4CE">
              <wp:simplePos x="0" y="0"/>
              <wp:positionH relativeFrom="page">
                <wp:posOffset>6632575</wp:posOffset>
              </wp:positionH>
              <wp:positionV relativeFrom="page">
                <wp:posOffset>10174605</wp:posOffset>
              </wp:positionV>
              <wp:extent cx="332105" cy="316865"/>
              <wp:effectExtent l="0" t="0" r="0" b="0"/>
              <wp:wrapSquare wrapText="bothSides"/>
              <wp:docPr id="17" name="Group 55744"/>
              <a:graphic xmlns:a="http://schemas.openxmlformats.org/drawingml/2006/main">
                <a:graphicData uri="http://schemas.microsoft.com/office/word/2010/wordprocessingGroup">
                  <wpg:wgp>
                    <wpg:cNvGrpSpPr/>
                    <wpg:grpSpPr>
                      <a:xfrm>
                        <a:off x="0" y="0"/>
                        <a:ext cx="331560" cy="316080"/>
                      </a:xfrm>
                    </wpg:grpSpPr>
                    <wps:wsp>
                      <wps:cNvSpPr/>
                      <wps:spPr>
                        <a:xfrm>
                          <a:off x="123840" y="67320"/>
                          <a:ext cx="111600" cy="248760"/>
                        </a:xfrm>
                        <a:prstGeom prst="rect">
                          <a:avLst/>
                        </a:prstGeom>
                        <a:noFill/>
                        <a:ln>
                          <a:noFill/>
                        </a:ln>
                      </wps:spPr>
                      <wps:style>
                        <a:lnRef idx="0"/>
                        <a:fillRef idx="0"/>
                        <a:effectRef idx="0"/>
                        <a:fontRef idx="minor"/>
                      </wps:style>
                      <wps:bodyPr/>
                    </wps:wsp>
                    <wps:wsp>
                      <wps:cNvSpPr/>
                      <wps:spPr>
                        <a:xfrm>
                          <a:off x="214560" y="67320"/>
                          <a:ext cx="52560" cy="248760"/>
                        </a:xfrm>
                        <a:prstGeom prst="rect">
                          <a:avLst/>
                        </a:prstGeom>
                        <a:noFill/>
                        <a:ln>
                          <a:noFill/>
                        </a:ln>
                      </wps:spPr>
                      <wps:style>
                        <a:lnRef idx="0"/>
                        <a:fillRef idx="0"/>
                        <a:effectRef idx="0"/>
                        <a:fontRef idx="minor"/>
                      </wps:style>
                      <wps:txbx>
                        <w:txbxContent>
                          <w:p>
                            <w:pPr>
                              <w:overflowPunct w:val="false"/>
                              <w:spacing w:before="0" w:after="160" w:lineRule="auto" w:line="252"/>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Calibri" w:hAnsi="Calibri"/>
                                <w:color w:val="00000A"/>
                              </w:rPr>
                              <w:t xml:space="preserve"> </w:t>
                            </w:r>
                          </w:p>
                        </w:txbxContent>
                      </wps:txbx>
                      <wps:bodyPr lIns="0" rIns="0" tIns="0" bIns="0">
                        <a:noAutofit/>
                      </wps:bodyPr>
                    </wps:wsp>
                    <wps:wsp>
                      <wps:cNvSpPr/>
                      <wps:spPr>
                        <a:xfrm>
                          <a:off x="0" y="0"/>
                          <a:ext cx="331560" cy="9360"/>
                        </a:xfrm>
                        <a:custGeom>
                          <a:avLst/>
                          <a:gdLst/>
                          <a:ahLst/>
                          <a:rect l="l" t="t" r="r" b="b"/>
                          <a:pathLst>
                            <a:path w="323088" h="18288">
                              <a:moveTo>
                                <a:pt x="0" y="0"/>
                              </a:moveTo>
                              <a:lnTo>
                                <a:pt x="323088" y="0"/>
                              </a:lnTo>
                              <a:lnTo>
                                <a:pt x="323088" y="18288"/>
                              </a:lnTo>
                              <a:lnTo>
                                <a:pt x="0" y="18288"/>
                              </a:lnTo>
                              <a:lnTo>
                                <a:pt x="0" y="0"/>
                              </a:lnTo>
                            </a:path>
                          </a:pathLst>
                        </a:custGeom>
                        <a:solidFill>
                          <a:srgbClr val="a5a5a5"/>
                        </a:solidFill>
                        <a:ln>
                          <a:noFill/>
                        </a:ln>
                      </wps:spPr>
                      <wps:style>
                        <a:lnRef idx="0"/>
                        <a:fillRef idx="0"/>
                        <a:effectRef idx="0"/>
                        <a:fontRef idx="minor"/>
                      </wps:style>
                      <wps:bodyPr/>
                    </wps:wsp>
                    <wps:wsp>
                      <wps:cNvSpPr/>
                      <wps:spPr>
                        <a:xfrm>
                          <a:off x="0" y="278280"/>
                          <a:ext cx="331560" cy="36720"/>
                        </a:xfrm>
                        <a:custGeom>
                          <a:avLst/>
                          <a:gdLst/>
                          <a:ahLst/>
                          <a:rect l="l" t="t" r="r" b="b"/>
                          <a:pathLst>
                            <a:path w="323088" h="45720">
                              <a:moveTo>
                                <a:pt x="0" y="0"/>
                              </a:moveTo>
                              <a:lnTo>
                                <a:pt x="323088" y="0"/>
                              </a:lnTo>
                              <a:lnTo>
                                <a:pt x="323088" y="45720"/>
                              </a:lnTo>
                              <a:lnTo>
                                <a:pt x="0" y="45720"/>
                              </a:lnTo>
                              <a:lnTo>
                                <a:pt x="0" y="0"/>
                              </a:lnTo>
                            </a:path>
                          </a:pathLst>
                        </a:custGeom>
                        <a:solidFill>
                          <a:srgbClr val="a5a5a5"/>
                        </a:solidFill>
                        <a:ln>
                          <a:noFill/>
                        </a:ln>
                      </wps:spPr>
                      <wps:style>
                        <a:lnRef idx="0"/>
                        <a:fillRef idx="0"/>
                        <a:effectRef idx="0"/>
                        <a:fontRef idx="minor"/>
                      </wps:style>
                      <wps:bodyPr/>
                    </wps:wsp>
                  </wpg:wgp>
                </a:graphicData>
              </a:graphic>
            </wp:anchor>
          </w:drawing>
        </mc:Choice>
        <mc:Fallback>
          <w:pict>
            <v:group id="shape_0" alt="Group 55744" style="position:absolute;margin-left:522.25pt;margin-top:801.15pt;width:26.1pt;height:24.9pt" coordorigin="10445,16023" coordsize="522,498">
              <v:rect id="shape_0" stroked="f" style="position:absolute;left:10640;top:16129;width:175;height:391;mso-position-horizontal-relative:page;mso-position-vertical-relative:page">
                <w10:wrap type="none"/>
                <v:fill o:detectmouseclick="t" on="false"/>
                <v:stroke color="#3465a4" joinstyle="round" endcap="flat"/>
              </v:rect>
              <v:rect id="shape_0" stroked="f" style="position:absolute;left:10783;top:16129;width:82;height:391;mso-position-horizontal-relative:page;mso-position-vertical-relative:page">
                <v:textbox>
                  <w:txbxContent>
                    <w:p>
                      <w:pPr>
                        <w:overflowPunct w:val="false"/>
                        <w:spacing w:before="0" w:after="160" w:lineRule="auto" w:line="252"/>
                        <w:ind w:hanging="0"/>
                        <w:jc w:val="left"/>
                        <w:rPr/>
                      </w:pPr>
                      <w:r>
                        <w:rPr>
                          <w:sz w:val="28"/>
                          <w:b w:val="false"/>
                          <w:u w:val="none"/>
                          <w:dstrike w:val="false"/>
                          <w:strike w:val="false"/>
                          <w:i w:val="false"/>
                          <w:vertAlign w:val="baseline"/>
                          <w:position w:val="0"/>
                          <w:spacing w:val="0"/>
                          <w:szCs w:val="28"/>
                          <w:bCs w:val="false"/>
                          <w:iCs w:val="false"/>
                          <w:smallCaps w:val="false"/>
                          <w:caps w:val="false"/>
                          <w:rFonts w:eastAsia="" w:cs="" w:cstheme="minorBidi" w:eastAsiaTheme="minorEastAsia" w:ascii="Calibri" w:hAnsi="Calibri"/>
                          <w:color w:val="00000A"/>
                        </w:rPr>
                        <w:t xml:space="preserve"> </w:t>
                      </w:r>
                    </w:p>
                  </w:txbxContent>
                </v:textbox>
                <w10:wrap type="square"/>
                <v:fill o:detectmouseclick="t" on="false"/>
                <v:stroke color="#3465a4" joinstyle="round" endcap="flat"/>
              </v:rect>
            </v:group>
          </w:pict>
        </mc:Fallback>
      </mc:AlternateContent>
    </w:r>
    <w:r>
      <w:rPr>
        <w:rFonts w:eastAsia="Calibri" w:cs="Calibri" w:ascii="Calibri" w:hAnsi="Calibri"/>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right="0" w:hanging="0"/>
      <w:jc w:val="left"/>
      <w:rPr/>
    </w:pPr>
    <w:r>
      <w:rPr/>
      <mc:AlternateContent>
        <mc:Choice Requires="wps">
          <w:drawing>
            <wp:anchor behindDoc="1" distT="0" distB="0" distL="0" distR="0" simplePos="0" locked="0" layoutInCell="1" allowOverlap="1" relativeHeight="24" wp14:anchorId="1B8744C2">
              <wp:simplePos x="0" y="0"/>
              <wp:positionH relativeFrom="rightMargin">
                <wp:align>center</wp:align>
              </wp:positionH>
              <wp:positionV relativeFrom="paragraph">
                <wp:align>center</wp:align>
              </wp:positionV>
              <wp:extent cx="521335" cy="450215"/>
              <wp:effectExtent l="0" t="0" r="1905" b="0"/>
              <wp:wrapNone/>
              <wp:docPr id="18" name="Vývojový diagram: alternativní postup 16"/>
              <a:graphic xmlns:a="http://schemas.openxmlformats.org/drawingml/2006/main">
                <a:graphicData uri="http://schemas.microsoft.com/office/word/2010/wordprocessingShape">
                  <wps:wsp>
                    <wps:cNvSpPr/>
                    <wps:spPr>
                      <a:xfrm>
                        <a:off x="0" y="0"/>
                        <a:ext cx="520560" cy="449640"/>
                      </a:xfrm>
                      <a:prstGeom prst="flowChartAlternateProcess">
                        <a:avLst/>
                      </a:prstGeom>
                      <a:noFill/>
                      <a:ln>
                        <a:noFill/>
                      </a:ln>
                    </wps:spPr>
                    <wps:style>
                      <a:lnRef idx="0"/>
                      <a:fillRef idx="0"/>
                      <a:effectRef idx="0"/>
                      <a:fontRef idx="minor"/>
                    </wps:style>
                    <wps:txbx>
                      <w:txbxContent>
                        <w:sdt>
                          <w:sdtPr>
                            <w:docPartObj>
                              <w:docPartGallery w:val="Page Numbers (Bottom of Page)"/>
                              <w:docPartUnique w:val="true"/>
                            </w:docPartObj>
                            <w:id w:val="100017212"/>
                          </w:sdtPr>
                          <w:sdtContent>
                            <w:p>
                              <w:pPr>
                                <w:pStyle w:val="Zpat"/>
                                <w:pBdr>
                                  <w:top w:val="single" w:sz="12" w:space="1" w:color="A5A5A5"/>
                                  <w:bottom w:val="single" w:sz="48" w:space="1" w:color="A5A5A5"/>
                                </w:pBdr>
                                <w:jc w:val="center"/>
                                <w:rPr/>
                              </w:pPr>
                              <w:r>
                                <w:rPr>
                                  <w:sz w:val="28"/>
                                  <w:szCs w:val="28"/>
                                </w:rPr>
                                <w:fldChar w:fldCharType="begin"/>
                              </w:r>
                              <w:r>
                                <w:rPr>
                                  <w:sz w:val="28"/>
                                  <w:szCs w:val="28"/>
                                </w:rPr>
                                <w:instrText> PAGE </w:instrText>
                              </w:r>
                              <w:r>
                                <w:rPr>
                                  <w:sz w:val="28"/>
                                  <w:szCs w:val="28"/>
                                </w:rPr>
                                <w:fldChar w:fldCharType="separate"/>
                              </w:r>
                              <w:r>
                                <w:rPr>
                                  <w:sz w:val="28"/>
                                  <w:szCs w:val="28"/>
                                </w:rPr>
                                <w:t>17</w:t>
                              </w:r>
                              <w:r>
                                <w:rPr>
                                  <w:sz w:val="28"/>
                                  <w:szCs w:val="28"/>
                                </w:rPr>
                                <w:fldChar w:fldCharType="end"/>
                              </w:r>
                            </w:p>
                          </w:sdtContent>
                        </w:sdt>
                      </w:txbxContent>
                    </wps:txbx>
                    <wps:bodyPr>
                      <a:noAutofit/>
                    </wps:bodyPr>
                  </wps:wsp>
                </a:graphicData>
              </a:graphic>
            </wp:anchor>
          </w:drawing>
        </mc:Choice>
        <mc:Fallback>
          <w:pict>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Vývojový diagram: alternativní postup 16" stroked="f" style="position:absolute;margin-left:-7.55pt;margin-top:-10.8pt;width:40.95pt;height:35.35pt;mso-position-horizontal:center;mso-position-horizontal-relative:page;mso-position-vertical:center" wp14:anchorId="1B8744C2" type="shapetype_176">
              <w10:wrap type="square"/>
              <v:fill o:detectmouseclick="t" on="false"/>
              <v:stroke color="#3465a4" joinstyle="round" endcap="flat"/>
              <v:textbox>
                <w:txbxContent>
                  <w:sdt>
                    <w:sdtPr>
                      <w:docPartObj>
                        <w:docPartGallery w:val="Page Numbers (Bottom of Page)"/>
                        <w:docPartUnique w:val="true"/>
                      </w:docPartObj>
                      <w:id w:val="444583852"/>
                    </w:sdtPr>
                    <w:sdtContent>
                      <w:p>
                        <w:pPr>
                          <w:pStyle w:val="Zpat"/>
                          <w:pBdr>
                            <w:top w:val="single" w:sz="12" w:space="1" w:color="A5A5A5"/>
                            <w:bottom w:val="single" w:sz="48" w:space="1" w:color="A5A5A5"/>
                          </w:pBdr>
                          <w:jc w:val="center"/>
                          <w:rPr/>
                        </w:pPr>
                        <w:r>
                          <w:rPr>
                            <w:sz w:val="28"/>
                            <w:szCs w:val="28"/>
                          </w:rPr>
                          <w:fldChar w:fldCharType="begin"/>
                        </w:r>
                        <w:r>
                          <w:rPr>
                            <w:sz w:val="28"/>
                            <w:szCs w:val="28"/>
                          </w:rPr>
                          <w:instrText> PAGE </w:instrText>
                        </w:r>
                        <w:r>
                          <w:rPr>
                            <w:sz w:val="28"/>
                            <w:szCs w:val="28"/>
                          </w:rPr>
                          <w:fldChar w:fldCharType="separate"/>
                        </w:r>
                        <w:r>
                          <w:rPr>
                            <w:sz w:val="28"/>
                            <w:szCs w:val="28"/>
                          </w:rPr>
                          <w:t>17</w:t>
                        </w:r>
                        <w:r>
                          <w:rPr>
                            <w:sz w:val="28"/>
                            <w:szCs w:val="28"/>
                          </w:rPr>
                          <w:fldChar w:fldCharType="end"/>
                        </w:r>
                      </w:p>
                    </w:sdtContent>
                  </w:sdt>
                </w:txbxContent>
              </v:textbox>
            </v:shape>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78" w:right="0" w:hanging="0"/>
      <w:jc w:val="left"/>
      <w:rPr/>
    </w:pPr>
    <w:r>
      <w:rPr/>
      <mc:AlternateContent>
        <mc:Choice Requires="wps">
          <w:drawing>
            <wp:anchor behindDoc="1" distT="0" distB="0" distL="0" distR="0" simplePos="0" locked="0" layoutInCell="1" allowOverlap="1" relativeHeight="22" wp14:anchorId="66966E2F">
              <wp:simplePos x="0" y="0"/>
              <wp:positionH relativeFrom="rightMargin">
                <wp:align>center</wp:align>
              </wp:positionH>
              <wp:positionV relativeFrom="paragraph">
                <wp:align>center</wp:align>
              </wp:positionV>
              <wp:extent cx="521335" cy="450215"/>
              <wp:effectExtent l="0" t="0" r="1905" b="0"/>
              <wp:wrapNone/>
              <wp:docPr id="21" name="Vývojový diagram: alternativní postup 15"/>
              <a:graphic xmlns:a="http://schemas.openxmlformats.org/drawingml/2006/main">
                <a:graphicData uri="http://schemas.microsoft.com/office/word/2010/wordprocessingShape">
                  <wps:wsp>
                    <wps:cNvSpPr/>
                    <wps:spPr>
                      <a:xfrm>
                        <a:off x="0" y="0"/>
                        <a:ext cx="520560" cy="449640"/>
                      </a:xfrm>
                      <a:prstGeom prst="flowChartAlternateProcess">
                        <a:avLst/>
                      </a:prstGeom>
                      <a:noFill/>
                      <a:ln>
                        <a:noFill/>
                      </a:ln>
                    </wps:spPr>
                    <wps:style>
                      <a:lnRef idx="0"/>
                      <a:fillRef idx="0"/>
                      <a:effectRef idx="0"/>
                      <a:fontRef idx="minor"/>
                    </wps:style>
                    <wps:txbx>
                      <w:txbxContent>
                        <w:sdt>
                          <w:sdtPr>
                            <w:docPartObj>
                              <w:docPartGallery w:val="Page Numbers (Bottom of Page)"/>
                              <w:docPartUnique w:val="true"/>
                            </w:docPartObj>
                            <w:id w:val="1936085175"/>
                          </w:sdtPr>
                          <w:sdtContent>
                            <w:p>
                              <w:pPr>
                                <w:pStyle w:val="Zpat"/>
                                <w:pBdr>
                                  <w:top w:val="single" w:sz="12" w:space="1" w:color="A5A5A5"/>
                                  <w:bottom w:val="single" w:sz="48" w:space="1" w:color="A5A5A5"/>
                                </w:pBdr>
                                <w:rPr>
                                  <w:sz w:val="28"/>
                                  <w:szCs w:val="28"/>
                                </w:rPr>
                              </w:pPr>
                              <w:r>
                                <w:rPr>
                                  <w:sz w:val="28"/>
                                  <w:szCs w:val="28"/>
                                </w:rPr>
                              </w:r>
                            </w:p>
                            <w:p>
                              <w:pPr>
                                <w:pStyle w:val="Zpat"/>
                                <w:pBdr>
                                  <w:top w:val="single" w:sz="12" w:space="1" w:color="A5A5A5"/>
                                  <w:bottom w:val="single" w:sz="48" w:space="1" w:color="A5A5A5"/>
                                </w:pBdr>
                                <w:rPr/>
                              </w:pPr>
                              <w:r>
                                <w:rPr/>
                              </w:r>
                            </w:p>
                          </w:sdtContent>
                        </w:sdt>
                      </w:txbxContent>
                    </wps:txbx>
                    <wps:bodyPr>
                      <a:noAutofit/>
                    </wps:bodyPr>
                  </wps:wsp>
                </a:graphicData>
              </a:graphic>
            </wp:anchor>
          </w:drawing>
        </mc:Choice>
        <mc:Fallback>
          <w:pict>
            <v:shape id="shape_0" ID="Vývojový diagram: alternativní postup 15" stroked="f" style="position:absolute;margin-left:-7.55pt;margin-top:-10.8pt;width:40.95pt;height:35.35pt;mso-position-horizontal:center;mso-position-horizontal-relative:page;mso-position-vertical:center" wp14:anchorId="66966E2F" type="shapetype_176">
              <w10:wrap type="square"/>
              <v:fill o:detectmouseclick="t" on="false"/>
              <v:stroke color="#3465a4" joinstyle="round" endcap="flat"/>
              <v:textbox>
                <w:txbxContent>
                  <w:sdt>
                    <w:sdtPr>
                      <w:docPartObj>
                        <w:docPartGallery w:val="Page Numbers (Bottom of Page)"/>
                        <w:docPartUnique w:val="true"/>
                      </w:docPartObj>
                      <w:id w:val="123580094"/>
                    </w:sdtPr>
                    <w:sdtContent>
                      <w:p>
                        <w:pPr>
                          <w:pStyle w:val="Zpat"/>
                          <w:pBdr>
                            <w:top w:val="single" w:sz="12" w:space="1" w:color="A5A5A5"/>
                            <w:bottom w:val="single" w:sz="48" w:space="1" w:color="A5A5A5"/>
                          </w:pBdr>
                          <w:rPr>
                            <w:sz w:val="28"/>
                            <w:szCs w:val="28"/>
                          </w:rPr>
                        </w:pPr>
                        <w:r>
                          <w:rPr>
                            <w:sz w:val="28"/>
                            <w:szCs w:val="28"/>
                          </w:rPr>
                        </w:r>
                      </w:p>
                      <w:p>
                        <w:pPr>
                          <w:pStyle w:val="Zpat"/>
                          <w:pBdr>
                            <w:top w:val="single" w:sz="12" w:space="1" w:color="A5A5A5"/>
                            <w:bottom w:val="single" w:sz="48" w:space="1" w:color="A5A5A5"/>
                          </w:pBdr>
                          <w:rPr/>
                        </w:pPr>
                        <w:r>
                          <w:rPr/>
                        </w:r>
                      </w:p>
                    </w:sdtContent>
                  </w:sdt>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upperRoman"/>
      <w:lvlText w:val="%1."/>
      <w:lvlJc w:val="right"/>
      <w:pPr>
        <w:ind w:left="362" w:hanging="0"/>
      </w:pPr>
      <w:rPr>
        <w:dstrike w:val="false"/>
        <w:strike w:val="false"/>
        <w:vertAlign w:val="baseline"/>
        <w:position w:val="0"/>
        <w:sz w:val="24"/>
        <w:sz w:val="24"/>
        <w:i w:val="false"/>
        <w:u w:val="none" w:color="000000"/>
        <w:b/>
        <w:szCs w:val="24"/>
        <w:bCs/>
        <w:color w:val="000000"/>
      </w:rPr>
    </w:lvl>
    <w:lvl w:ilvl="1">
      <w:start w:val="1"/>
      <w:numFmt w:val="bullet"/>
      <w:lvlText w:val="•"/>
      <w:lvlJc w:val="left"/>
      <w:pPr>
        <w:ind w:left="785" w:hanging="0"/>
      </w:pPr>
      <w:rPr>
        <w:rFonts w:ascii="Arial" w:hAnsi="Arial" w:cs="Arial" w:hint="default"/>
        <w:dstrike w:val="false"/>
        <w:strike w:val="false"/>
        <w:vertAlign w:val="baseline"/>
        <w:position w:val="0"/>
        <w:sz w:val="24"/>
        <w:sz w:val="24"/>
        <w:i w:val="false"/>
        <w:u w:val="none" w:color="000000"/>
        <w:b/>
        <w:szCs w:val="24"/>
        <w:rFonts w:cs="Arial"/>
        <w:color w:val="000000"/>
      </w:rPr>
    </w:lvl>
    <w:lvl w:ilvl="2">
      <w:start w:val="1"/>
      <w:numFmt w:val="bullet"/>
      <w:lvlText w:val="▪"/>
      <w:lvlJc w:val="left"/>
      <w:pPr>
        <w:ind w:left="15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22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294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366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438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1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582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2">
    <w:lvl w:ilvl="0">
      <w:start w:val="1"/>
      <w:numFmt w:val="decimal"/>
      <w:lvlText w:val="%1"/>
      <w:lvlJc w:val="left"/>
      <w:pPr>
        <w:ind w:left="360"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upperLetter"/>
      <w:lvlText w:val="%2)"/>
      <w:lvlJc w:val="left"/>
      <w:pPr>
        <w:ind w:left="358" w:hanging="0"/>
      </w:pPr>
      <w:rPr>
        <w:dstrike w:val="false"/>
        <w:strike w:val="false"/>
        <w:vertAlign w:val="baseline"/>
        <w:position w:val="0"/>
        <w:sz w:val="24"/>
        <w:sz w:val="24"/>
        <w:i w:val="false"/>
        <w:u w:val="none" w:color="000000"/>
        <w:b w:val="false"/>
        <w:szCs w:val="24"/>
        <w:rFonts w:eastAsia="Arial" w:cs="Arial"/>
        <w:color w:val="000000"/>
      </w:rPr>
    </w:lvl>
    <w:lvl w:ilvl="2">
      <w:start w:val="1"/>
      <w:numFmt w:val="lowerRoman"/>
      <w:lvlText w:val="%3"/>
      <w:lvlJc w:val="left"/>
      <w:pPr>
        <w:ind w:left="1439" w:hanging="0"/>
      </w:pPr>
      <w:rPr>
        <w:dstrike w:val="false"/>
        <w:strike w:val="false"/>
        <w:vertAlign w:val="baseline"/>
        <w:position w:val="0"/>
        <w:sz w:val="24"/>
        <w:sz w:val="24"/>
        <w:i w:val="false"/>
        <w:u w:val="none" w:color="000000"/>
        <w:b w:val="false"/>
        <w:szCs w:val="24"/>
        <w:rFonts w:eastAsia="Arial" w:cs="Arial"/>
        <w:color w:val="000000"/>
      </w:rPr>
    </w:lvl>
    <w:lvl w:ilvl="3">
      <w:start w:val="1"/>
      <w:numFmt w:val="decimal"/>
      <w:lvlText w:val="%4"/>
      <w:lvlJc w:val="left"/>
      <w:pPr>
        <w:ind w:left="2159" w:hanging="0"/>
      </w:pPr>
      <w:rPr>
        <w:dstrike w:val="false"/>
        <w:strike w:val="false"/>
        <w:vertAlign w:val="baseline"/>
        <w:position w:val="0"/>
        <w:sz w:val="24"/>
        <w:sz w:val="24"/>
        <w:i w:val="false"/>
        <w:u w:val="none" w:color="000000"/>
        <w:b w:val="false"/>
        <w:szCs w:val="24"/>
        <w:rFonts w:eastAsia="Arial" w:cs="Arial"/>
        <w:color w:val="000000"/>
      </w:rPr>
    </w:lvl>
    <w:lvl w:ilvl="4">
      <w:start w:val="1"/>
      <w:numFmt w:val="lowerLetter"/>
      <w:lvlText w:val="%5"/>
      <w:lvlJc w:val="left"/>
      <w:pPr>
        <w:ind w:left="2879" w:hanging="0"/>
      </w:pPr>
      <w:rPr>
        <w:dstrike w:val="false"/>
        <w:strike w:val="false"/>
        <w:vertAlign w:val="baseline"/>
        <w:position w:val="0"/>
        <w:sz w:val="24"/>
        <w:sz w:val="24"/>
        <w:i w:val="false"/>
        <w:u w:val="none" w:color="000000"/>
        <w:b w:val="false"/>
        <w:szCs w:val="24"/>
        <w:rFonts w:eastAsia="Arial" w:cs="Arial"/>
        <w:color w:val="000000"/>
      </w:rPr>
    </w:lvl>
    <w:lvl w:ilvl="5">
      <w:start w:val="1"/>
      <w:numFmt w:val="lowerRoman"/>
      <w:lvlText w:val="%6"/>
      <w:lvlJc w:val="left"/>
      <w:pPr>
        <w:ind w:left="3599" w:hanging="0"/>
      </w:pPr>
      <w:rPr>
        <w:dstrike w:val="false"/>
        <w:strike w:val="false"/>
        <w:vertAlign w:val="baseline"/>
        <w:position w:val="0"/>
        <w:sz w:val="24"/>
        <w:sz w:val="24"/>
        <w:i w:val="false"/>
        <w:u w:val="none" w:color="000000"/>
        <w:b w:val="false"/>
        <w:szCs w:val="24"/>
        <w:rFonts w:eastAsia="Arial" w:cs="Arial"/>
        <w:color w:val="000000"/>
      </w:rPr>
    </w:lvl>
    <w:lvl w:ilvl="6">
      <w:start w:val="1"/>
      <w:numFmt w:val="decimal"/>
      <w:lvlText w:val="%7"/>
      <w:lvlJc w:val="left"/>
      <w:pPr>
        <w:ind w:left="4319" w:hanging="0"/>
      </w:pPr>
      <w:rPr>
        <w:dstrike w:val="false"/>
        <w:strike w:val="false"/>
        <w:vertAlign w:val="baseline"/>
        <w:position w:val="0"/>
        <w:sz w:val="24"/>
        <w:sz w:val="24"/>
        <w:i w:val="false"/>
        <w:u w:val="none" w:color="000000"/>
        <w:b w:val="false"/>
        <w:szCs w:val="24"/>
        <w:rFonts w:eastAsia="Arial" w:cs="Arial"/>
        <w:color w:val="000000"/>
      </w:rPr>
    </w:lvl>
    <w:lvl w:ilvl="7">
      <w:start w:val="1"/>
      <w:numFmt w:val="lowerLetter"/>
      <w:lvlText w:val="%8"/>
      <w:lvlJc w:val="left"/>
      <w:pPr>
        <w:ind w:left="5039" w:hanging="0"/>
      </w:pPr>
      <w:rPr>
        <w:dstrike w:val="false"/>
        <w:strike w:val="false"/>
        <w:vertAlign w:val="baseline"/>
        <w:position w:val="0"/>
        <w:sz w:val="24"/>
        <w:sz w:val="24"/>
        <w:i w:val="false"/>
        <w:u w:val="none" w:color="000000"/>
        <w:b w:val="false"/>
        <w:szCs w:val="24"/>
        <w:rFonts w:eastAsia="Arial" w:cs="Arial"/>
        <w:color w:val="000000"/>
      </w:rPr>
    </w:lvl>
    <w:lvl w:ilvl="8">
      <w:start w:val="1"/>
      <w:numFmt w:val="lowerRoman"/>
      <w:lvlText w:val="%9"/>
      <w:lvlJc w:val="left"/>
      <w:pPr>
        <w:ind w:left="5759" w:hanging="0"/>
      </w:pPr>
      <w:rPr>
        <w:dstrike w:val="false"/>
        <w:strike w:val="false"/>
        <w:vertAlign w:val="baseline"/>
        <w:position w:val="0"/>
        <w:sz w:val="24"/>
        <w:sz w:val="24"/>
        <w:i w:val="false"/>
        <w:u w:val="none" w:color="000000"/>
        <w:b w:val="false"/>
        <w:szCs w:val="24"/>
        <w:rFonts w:eastAsia="Arial" w:cs="Arial"/>
        <w:color w:val="000000"/>
      </w:rPr>
    </w:lvl>
  </w:abstractNum>
  <w:abstractNum w:abstractNumId="3">
    <w:lvl w:ilvl="0">
      <w:start w:val="1"/>
      <w:numFmt w:val="upperLetter"/>
      <w:lvlText w:val="%1)"/>
      <w:lvlJc w:val="left"/>
      <w:pPr>
        <w:ind w:left="317"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val="false"/>
        <w:szCs w:val="24"/>
        <w:rFonts w:eastAsia="Arial" w:cs="Arial"/>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val="false"/>
        <w:szCs w:val="24"/>
        <w:rFonts w:eastAsia="Arial" w:cs="Arial"/>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val="false"/>
        <w:szCs w:val="24"/>
        <w:rFonts w:eastAsia="Arial" w:cs="Arial"/>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val="false"/>
        <w:szCs w:val="24"/>
        <w:rFonts w:eastAsia="Arial" w:cs="Arial"/>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val="false"/>
        <w:szCs w:val="24"/>
        <w:rFonts w:eastAsia="Arial" w:cs="Arial"/>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val="false"/>
        <w:szCs w:val="24"/>
        <w:rFonts w:eastAsia="Arial" w:cs="Arial"/>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val="false"/>
        <w:szCs w:val="24"/>
        <w:rFonts w:eastAsia="Arial" w:cs="Arial"/>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val="false"/>
        <w:szCs w:val="24"/>
        <w:rFonts w:eastAsia="Arial" w:cs="Arial"/>
        <w:color w:val="000000"/>
      </w:rPr>
    </w:lvl>
  </w:abstractNum>
  <w:abstractNum w:abstractNumId="4">
    <w:lvl w:ilvl="0">
      <w:start w:val="1"/>
      <w:numFmt w:val="bullet"/>
      <w:lvlText w:val="•"/>
      <w:lvlJc w:val="left"/>
      <w:pPr>
        <w:ind w:left="72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1">
      <w:start w:val="1"/>
      <w:numFmt w:val="bullet"/>
      <w:lvlText w:val="o"/>
      <w:lvlJc w:val="left"/>
      <w:pPr>
        <w:ind w:left="139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2">
      <w:start w:val="1"/>
      <w:numFmt w:val="bullet"/>
      <w:lvlText w:val="▪"/>
      <w:lvlJc w:val="left"/>
      <w:pPr>
        <w:ind w:left="211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833"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355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427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4993"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71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6433"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5">
    <w:lvl w:ilvl="0">
      <w:start w:val="1"/>
      <w:numFmt w:val="bullet"/>
      <w:lvlText w:val="•"/>
      <w:lvlJc w:val="left"/>
      <w:pPr>
        <w:ind w:left="898"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1">
      <w:start w:val="1"/>
      <w:numFmt w:val="bullet"/>
      <w:lvlText w:val="o"/>
      <w:lvlJc w:val="left"/>
      <w:pPr>
        <w:ind w:left="144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2">
      <w:start w:val="1"/>
      <w:numFmt w:val="bullet"/>
      <w:lvlText w:val="▪"/>
      <w:lvlJc w:val="left"/>
      <w:pPr>
        <w:ind w:left="216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88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360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432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504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76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648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6">
    <w:lvl w:ilvl="0">
      <w:start w:val="1"/>
      <w:numFmt w:val="bullet"/>
      <w:lvlText w:val="•"/>
      <w:lvlJc w:val="left"/>
      <w:pPr>
        <w:ind w:left="927" w:hanging="360"/>
      </w:pPr>
      <w:rPr>
        <w:rFonts w:ascii="Arial" w:hAnsi="Arial" w:cs="Arial" w:hint="default"/>
        <w:dstrike w:val="false"/>
        <w:strike w:val="false"/>
        <w:vertAlign w:val="baseline"/>
        <w:position w:val="0"/>
        <w:sz w:val="24"/>
        <w:sz w:val="24"/>
        <w:i w:val="false"/>
        <w:u w:val="none" w:color="000000"/>
        <w:b/>
        <w:szCs w:val="24"/>
        <w:rFonts w:cs="Arial"/>
        <w:color w:val="000000"/>
      </w:rPr>
    </w:lvl>
    <w:lvl w:ilvl="1">
      <w:start w:val="1"/>
      <w:numFmt w:val="bullet"/>
      <w:lvlText w:val="o"/>
      <w:lvlJc w:val="left"/>
      <w:pPr>
        <w:ind w:left="1845" w:hanging="360"/>
      </w:pPr>
      <w:rPr>
        <w:rFonts w:ascii="Courier New" w:hAnsi="Courier New" w:cs="Courier New" w:hint="default"/>
        <w:rFonts w:cs="Courier New"/>
      </w:rPr>
    </w:lvl>
    <w:lvl w:ilvl="2">
      <w:start w:val="1"/>
      <w:numFmt w:val="bullet"/>
      <w:lvlText w:val=""/>
      <w:lvlJc w:val="left"/>
      <w:pPr>
        <w:ind w:left="2565" w:hanging="360"/>
      </w:pPr>
      <w:rPr>
        <w:rFonts w:ascii="Wingdings" w:hAnsi="Wingdings" w:cs="Wingdings" w:hint="default"/>
        <w:rFonts w:cs="Wingdings"/>
      </w:rPr>
    </w:lvl>
    <w:lvl w:ilvl="3">
      <w:start w:val="1"/>
      <w:numFmt w:val="bullet"/>
      <w:lvlText w:val=""/>
      <w:lvlJc w:val="left"/>
      <w:pPr>
        <w:ind w:left="3285" w:hanging="360"/>
      </w:pPr>
      <w:rPr>
        <w:rFonts w:ascii="Symbol" w:hAnsi="Symbol" w:cs="Symbol" w:hint="default"/>
        <w:rFonts w:cs="Symbol"/>
      </w:rPr>
    </w:lvl>
    <w:lvl w:ilvl="4">
      <w:start w:val="1"/>
      <w:numFmt w:val="bullet"/>
      <w:lvlText w:val="o"/>
      <w:lvlJc w:val="left"/>
      <w:pPr>
        <w:ind w:left="4005" w:hanging="360"/>
      </w:pPr>
      <w:rPr>
        <w:rFonts w:ascii="Courier New" w:hAnsi="Courier New" w:cs="Courier New" w:hint="default"/>
        <w:rFonts w:cs="Courier New"/>
      </w:rPr>
    </w:lvl>
    <w:lvl w:ilvl="5">
      <w:start w:val="1"/>
      <w:numFmt w:val="bullet"/>
      <w:lvlText w:val=""/>
      <w:lvlJc w:val="left"/>
      <w:pPr>
        <w:ind w:left="4725" w:hanging="360"/>
      </w:pPr>
      <w:rPr>
        <w:rFonts w:ascii="Wingdings" w:hAnsi="Wingdings" w:cs="Wingdings" w:hint="default"/>
        <w:rFonts w:cs="Wingdings"/>
      </w:rPr>
    </w:lvl>
    <w:lvl w:ilvl="6">
      <w:start w:val="1"/>
      <w:numFmt w:val="bullet"/>
      <w:lvlText w:val=""/>
      <w:lvlJc w:val="left"/>
      <w:pPr>
        <w:ind w:left="5445" w:hanging="360"/>
      </w:pPr>
      <w:rPr>
        <w:rFonts w:ascii="Symbol" w:hAnsi="Symbol" w:cs="Symbol" w:hint="default"/>
        <w:rFonts w:cs="Symbol"/>
      </w:rPr>
    </w:lvl>
    <w:lvl w:ilvl="7">
      <w:start w:val="1"/>
      <w:numFmt w:val="bullet"/>
      <w:lvlText w:val="o"/>
      <w:lvlJc w:val="left"/>
      <w:pPr>
        <w:ind w:left="6165" w:hanging="360"/>
      </w:pPr>
      <w:rPr>
        <w:rFonts w:ascii="Courier New" w:hAnsi="Courier New" w:cs="Courier New" w:hint="default"/>
        <w:rFonts w:cs="Courier New"/>
      </w:rPr>
    </w:lvl>
    <w:lvl w:ilvl="8">
      <w:start w:val="1"/>
      <w:numFmt w:val="bullet"/>
      <w:lvlText w:val=""/>
      <w:lvlJc w:val="left"/>
      <w:pPr>
        <w:ind w:left="6885"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2"/>
      <w:numFmt w:val="upperRoman"/>
      <w:lvlText w:val="%1."/>
      <w:lvlJc w:val="right"/>
      <w:pPr>
        <w:ind w:left="362" w:hanging="0"/>
      </w:pPr>
      <w:rPr>
        <w:dstrike w:val="false"/>
        <w:strike w:val="false"/>
        <w:vertAlign w:val="baseline"/>
        <w:position w:val="0"/>
        <w:sz w:val="24"/>
        <w:sz w:val="24"/>
        <w:i w:val="false"/>
        <w:u w:val="none" w:color="000000"/>
        <w:b/>
        <w:szCs w:val="24"/>
        <w:bCs/>
        <w:color w:val="000000"/>
      </w:rPr>
    </w:lvl>
    <w:lvl w:ilvl="1">
      <w:start w:val="1"/>
      <w:numFmt w:val="bullet"/>
      <w:lvlText w:val="•"/>
      <w:lvlJc w:val="left"/>
      <w:pPr>
        <w:ind w:left="785"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2">
      <w:start w:val="1"/>
      <w:numFmt w:val="bullet"/>
      <w:lvlText w:val="▪"/>
      <w:lvlJc w:val="left"/>
      <w:pPr>
        <w:ind w:left="15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22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294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366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438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1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582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10">
    <w:lvl w:ilvl="0">
      <w:start w:val="1"/>
      <w:numFmt w:val="bullet"/>
      <w:lvlText w:val="•"/>
      <w:lvlJc w:val="left"/>
      <w:pPr>
        <w:ind w:left="362" w:hanging="0"/>
      </w:pPr>
      <w:rPr>
        <w:rFonts w:ascii="Arial" w:hAnsi="Arial" w:cs="Arial" w:hint="default"/>
        <w:dstrike w:val="false"/>
        <w:strike w:val="false"/>
        <w:vertAlign w:val="baseline"/>
        <w:position w:val="0"/>
        <w:sz w:val="24"/>
        <w:sz w:val="24"/>
        <w:i w:val="false"/>
        <w:u w:val="none" w:color="000000"/>
        <w:b/>
        <w:szCs w:val="24"/>
        <w:bCs/>
        <w:rFonts w:cs="Arial"/>
        <w:color w:val="000000"/>
      </w:rPr>
    </w:lvl>
    <w:lvl w:ilvl="1">
      <w:start w:val="1"/>
      <w:numFmt w:val="bullet"/>
      <w:lvlText w:val="•"/>
      <w:lvlJc w:val="left"/>
      <w:pPr>
        <w:ind w:left="785"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2">
      <w:start w:val="1"/>
      <w:numFmt w:val="bullet"/>
      <w:lvlText w:val="▪"/>
      <w:lvlJc w:val="left"/>
      <w:pPr>
        <w:ind w:left="15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22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294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366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4387"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10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5827"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11">
    <w:lvl w:ilvl="0">
      <w:start w:val="1"/>
      <w:numFmt w:val="upperLetter"/>
      <w:lvlText w:val="%1)"/>
      <w:lvlJc w:val="left"/>
      <w:pPr>
        <w:ind w:left="6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upperLetter"/>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3">
    <w:lvl w:ilvl="0">
      <w:start w:val="1"/>
      <w:numFmt w:val="bullet"/>
      <w:lvlText w:val=""/>
      <w:lvlJc w:val="left"/>
      <w:pPr>
        <w:ind w:left="722" w:hanging="360"/>
      </w:pPr>
      <w:rPr>
        <w:rFonts w:ascii="Symbol" w:hAnsi="Symbol" w:cs="Symbol" w:hint="default"/>
        <w:rFonts w:cs="Symbol"/>
      </w:rPr>
    </w:lvl>
    <w:lvl w:ilvl="1">
      <w:start w:val="1"/>
      <w:numFmt w:val="bullet"/>
      <w:lvlText w:val="o"/>
      <w:lvlJc w:val="left"/>
      <w:pPr>
        <w:ind w:left="1442" w:hanging="360"/>
      </w:pPr>
      <w:rPr>
        <w:rFonts w:ascii="Courier New" w:hAnsi="Courier New" w:cs="Courier New" w:hint="default"/>
        <w:rFonts w:cs="Courier New"/>
      </w:rPr>
    </w:lvl>
    <w:lvl w:ilvl="2">
      <w:start w:val="1"/>
      <w:numFmt w:val="bullet"/>
      <w:lvlText w:val=""/>
      <w:lvlJc w:val="left"/>
      <w:pPr>
        <w:ind w:left="2162" w:hanging="360"/>
      </w:pPr>
      <w:rPr>
        <w:rFonts w:ascii="Wingdings" w:hAnsi="Wingdings" w:cs="Wingdings" w:hint="default"/>
        <w:rFonts w:cs="Wingdings"/>
      </w:rPr>
    </w:lvl>
    <w:lvl w:ilvl="3">
      <w:start w:val="1"/>
      <w:numFmt w:val="bullet"/>
      <w:lvlText w:val=""/>
      <w:lvlJc w:val="left"/>
      <w:pPr>
        <w:ind w:left="2882" w:hanging="360"/>
      </w:pPr>
      <w:rPr>
        <w:rFonts w:ascii="Symbol" w:hAnsi="Symbol" w:cs="Symbol" w:hint="default"/>
        <w:rFonts w:cs="Symbol"/>
      </w:rPr>
    </w:lvl>
    <w:lvl w:ilvl="4">
      <w:start w:val="1"/>
      <w:numFmt w:val="bullet"/>
      <w:lvlText w:val="o"/>
      <w:lvlJc w:val="left"/>
      <w:pPr>
        <w:ind w:left="3602" w:hanging="360"/>
      </w:pPr>
      <w:rPr>
        <w:rFonts w:ascii="Courier New" w:hAnsi="Courier New" w:cs="Courier New" w:hint="default"/>
        <w:rFonts w:cs="Courier New"/>
      </w:rPr>
    </w:lvl>
    <w:lvl w:ilvl="5">
      <w:start w:val="1"/>
      <w:numFmt w:val="bullet"/>
      <w:lvlText w:val=""/>
      <w:lvlJc w:val="left"/>
      <w:pPr>
        <w:ind w:left="4322" w:hanging="360"/>
      </w:pPr>
      <w:rPr>
        <w:rFonts w:ascii="Wingdings" w:hAnsi="Wingdings" w:cs="Wingdings" w:hint="default"/>
        <w:rFonts w:cs="Wingdings"/>
      </w:rPr>
    </w:lvl>
    <w:lvl w:ilvl="6">
      <w:start w:val="1"/>
      <w:numFmt w:val="bullet"/>
      <w:lvlText w:val=""/>
      <w:lvlJc w:val="left"/>
      <w:pPr>
        <w:ind w:left="5042" w:hanging="360"/>
      </w:pPr>
      <w:rPr>
        <w:rFonts w:ascii="Symbol" w:hAnsi="Symbol" w:cs="Symbol" w:hint="default"/>
        <w:rFonts w:cs="Symbol"/>
      </w:rPr>
    </w:lvl>
    <w:lvl w:ilvl="7">
      <w:start w:val="1"/>
      <w:numFmt w:val="bullet"/>
      <w:lvlText w:val="o"/>
      <w:lvlJc w:val="left"/>
      <w:pPr>
        <w:ind w:left="5762" w:hanging="360"/>
      </w:pPr>
      <w:rPr>
        <w:rFonts w:ascii="Courier New" w:hAnsi="Courier New" w:cs="Courier New" w:hint="default"/>
        <w:rFonts w:cs="Courier New"/>
      </w:rPr>
    </w:lvl>
    <w:lvl w:ilvl="8">
      <w:start w:val="1"/>
      <w:numFmt w:val="bullet"/>
      <w:lvlText w:val=""/>
      <w:lvlJc w:val="left"/>
      <w:pPr>
        <w:ind w:left="6482" w:hanging="360"/>
      </w:pPr>
      <w:rPr>
        <w:rFonts w:ascii="Wingdings" w:hAnsi="Wingdings" w:cs="Wingdings" w:hint="default"/>
        <w:rFonts w:cs="Wingdings"/>
      </w:rPr>
    </w:lvl>
  </w:abstractNum>
  <w:abstractNum w:abstractNumId="14">
    <w:lvl w:ilvl="0">
      <w:start w:val="1"/>
      <w:numFmt w:val="decimal"/>
      <w:lvlText w:val="%1."/>
      <w:lvlJc w:val="left"/>
      <w:pPr>
        <w:ind w:left="362" w:hanging="360"/>
      </w:pPr>
      <w:rPr>
        <w:b/>
        <w:rFonts w:ascii="Arial" w:hAnsi="Arial"/>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5">
    <w:lvl w:ilvl="0">
      <w:start w:val="1"/>
      <w:numFmt w:val="bullet"/>
      <w:lvlText w:val=""/>
      <w:lvlJc w:val="left"/>
      <w:pPr>
        <w:ind w:left="917" w:hanging="360"/>
      </w:pPr>
      <w:rPr>
        <w:rFonts w:ascii="Symbol" w:hAnsi="Symbol" w:cs="Symbol" w:hint="default"/>
        <w:rFonts w:cs="Symbol"/>
      </w:rPr>
    </w:lvl>
    <w:lvl w:ilvl="1">
      <w:start w:val="1"/>
      <w:numFmt w:val="bullet"/>
      <w:lvlText w:val="o"/>
      <w:lvlJc w:val="left"/>
      <w:pPr>
        <w:ind w:left="1637" w:hanging="360"/>
      </w:pPr>
      <w:rPr>
        <w:rFonts w:ascii="Courier New" w:hAnsi="Courier New" w:cs="Courier New" w:hint="default"/>
        <w:rFonts w:cs="Courier New"/>
      </w:rPr>
    </w:lvl>
    <w:lvl w:ilvl="2">
      <w:start w:val="1"/>
      <w:numFmt w:val="bullet"/>
      <w:lvlText w:val=""/>
      <w:lvlJc w:val="left"/>
      <w:pPr>
        <w:ind w:left="2357" w:hanging="360"/>
      </w:pPr>
      <w:rPr>
        <w:rFonts w:ascii="Wingdings" w:hAnsi="Wingdings" w:cs="Wingdings" w:hint="default"/>
        <w:rFonts w:cs="Wingdings"/>
      </w:rPr>
    </w:lvl>
    <w:lvl w:ilvl="3">
      <w:start w:val="1"/>
      <w:numFmt w:val="bullet"/>
      <w:lvlText w:val=""/>
      <w:lvlJc w:val="left"/>
      <w:pPr>
        <w:ind w:left="3077" w:hanging="360"/>
      </w:pPr>
      <w:rPr>
        <w:rFonts w:ascii="Symbol" w:hAnsi="Symbol" w:cs="Symbol" w:hint="default"/>
        <w:rFonts w:cs="Symbol"/>
      </w:rPr>
    </w:lvl>
    <w:lvl w:ilvl="4">
      <w:start w:val="1"/>
      <w:numFmt w:val="bullet"/>
      <w:lvlText w:val="o"/>
      <w:lvlJc w:val="left"/>
      <w:pPr>
        <w:ind w:left="3797" w:hanging="360"/>
      </w:pPr>
      <w:rPr>
        <w:rFonts w:ascii="Courier New" w:hAnsi="Courier New" w:cs="Courier New" w:hint="default"/>
        <w:rFonts w:cs="Courier New"/>
      </w:rPr>
    </w:lvl>
    <w:lvl w:ilvl="5">
      <w:start w:val="1"/>
      <w:numFmt w:val="bullet"/>
      <w:lvlText w:val=""/>
      <w:lvlJc w:val="left"/>
      <w:pPr>
        <w:ind w:left="4517" w:hanging="360"/>
      </w:pPr>
      <w:rPr>
        <w:rFonts w:ascii="Wingdings" w:hAnsi="Wingdings" w:cs="Wingdings" w:hint="default"/>
        <w:rFonts w:cs="Wingdings"/>
      </w:rPr>
    </w:lvl>
    <w:lvl w:ilvl="6">
      <w:start w:val="1"/>
      <w:numFmt w:val="bullet"/>
      <w:lvlText w:val=""/>
      <w:lvlJc w:val="left"/>
      <w:pPr>
        <w:ind w:left="5237" w:hanging="360"/>
      </w:pPr>
      <w:rPr>
        <w:rFonts w:ascii="Symbol" w:hAnsi="Symbol" w:cs="Symbol" w:hint="default"/>
        <w:rFonts w:cs="Symbol"/>
      </w:rPr>
    </w:lvl>
    <w:lvl w:ilvl="7">
      <w:start w:val="1"/>
      <w:numFmt w:val="bullet"/>
      <w:lvlText w:val="o"/>
      <w:lvlJc w:val="left"/>
      <w:pPr>
        <w:ind w:left="5957" w:hanging="360"/>
      </w:pPr>
      <w:rPr>
        <w:rFonts w:ascii="Courier New" w:hAnsi="Courier New" w:cs="Courier New" w:hint="default"/>
        <w:rFonts w:cs="Courier New"/>
      </w:rPr>
    </w:lvl>
    <w:lvl w:ilvl="8">
      <w:start w:val="1"/>
      <w:numFmt w:val="bullet"/>
      <w:lvlText w:val=""/>
      <w:lvlJc w:val="left"/>
      <w:pPr>
        <w:ind w:left="6677" w:hanging="360"/>
      </w:pPr>
      <w:rPr>
        <w:rFonts w:ascii="Wingdings" w:hAnsi="Wingdings" w:cs="Wingdings" w:hint="default"/>
        <w:rFonts w:cs="Wingdings"/>
      </w:rPr>
    </w:lvl>
  </w:abstractNum>
  <w:abstractNum w:abstractNumId="16">
    <w:lvl w:ilvl="0">
      <w:start w:val="1"/>
      <w:numFmt w:val="bullet"/>
      <w:lvlText w:val=""/>
      <w:lvlJc w:val="left"/>
      <w:pPr>
        <w:ind w:left="1080" w:hanging="360"/>
      </w:pPr>
      <w:rPr>
        <w:rFonts w:ascii="Symbol" w:hAnsi="Symbol" w:cs="Symbol" w:hint="default"/>
        <w:b/>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15"/>
      <w:ind w:right="281" w:firstLine="2"/>
      <w:jc w:val="both"/>
    </w:pPr>
    <w:rPr>
      <w:rFonts w:ascii="Arial" w:hAnsi="Arial" w:eastAsia="Arial" w:cs="Arial"/>
      <w:color w:val="000000"/>
      <w:kern w:val="0"/>
      <w:sz w:val="24"/>
      <w:szCs w:val="22"/>
      <w:lang w:val="cs-CZ" w:eastAsia="cs-CZ" w:bidi="ar-SA"/>
    </w:rPr>
  </w:style>
  <w:style w:type="paragraph" w:styleId="Nadpis1">
    <w:name w:val="Heading 1"/>
    <w:basedOn w:val="Normal"/>
    <w:next w:val="Normal"/>
    <w:link w:val="Nadpis1Char"/>
    <w:uiPriority w:val="9"/>
    <w:unhideWhenUsed/>
    <w:qFormat/>
    <w:pPr>
      <w:keepNext w:val="true"/>
      <w:keepLines/>
      <w:spacing w:lineRule="auto" w:line="252" w:before="0" w:after="3"/>
      <w:ind w:left="1872" w:right="1888" w:hanging="10"/>
      <w:jc w:val="center"/>
      <w:outlineLvl w:val="0"/>
    </w:pPr>
    <w:rPr>
      <w:b/>
      <w:sz w:val="32"/>
    </w:rPr>
  </w:style>
  <w:style w:type="paragraph" w:styleId="Nadpis2">
    <w:name w:val="Heading 2"/>
    <w:basedOn w:val="Normal"/>
    <w:next w:val="Normal"/>
    <w:link w:val="Nadpis2Char"/>
    <w:uiPriority w:val="9"/>
    <w:unhideWhenUsed/>
    <w:qFormat/>
    <w:pPr>
      <w:keepNext w:val="true"/>
      <w:keepLines/>
      <w:spacing w:before="0" w:after="0"/>
      <w:ind w:right="284" w:firstLine="2"/>
      <w:jc w:val="center"/>
      <w:outlineLvl w:val="1"/>
    </w:pPr>
    <w:rPr>
      <w:b/>
      <w:sz w:val="28"/>
    </w:rPr>
  </w:style>
  <w:style w:type="paragraph" w:styleId="Nadpis3">
    <w:name w:val="Heading 3"/>
    <w:basedOn w:val="Normal"/>
    <w:next w:val="Normal"/>
    <w:link w:val="Nadpis3Char"/>
    <w:uiPriority w:val="9"/>
    <w:unhideWhenUsed/>
    <w:qFormat/>
    <w:pPr>
      <w:keepNext w:val="true"/>
      <w:keepLines/>
      <w:spacing w:before="0" w:after="5"/>
      <w:ind w:left="10" w:right="281" w:hanging="10"/>
      <w:jc w:val="center"/>
      <w:outlineLvl w:val="2"/>
    </w:pPr>
    <w:rPr>
      <w:b/>
    </w:rPr>
  </w:style>
  <w:style w:type="paragraph" w:styleId="Nadpis7">
    <w:name w:val="Heading 7"/>
    <w:basedOn w:val="Normal"/>
    <w:next w:val="Normal"/>
    <w:link w:val="Nadpis7Char"/>
    <w:uiPriority w:val="9"/>
    <w:semiHidden/>
    <w:unhideWhenUsed/>
    <w:qFormat/>
    <w:rsid w:val="00303e40"/>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Nadpis3Char" w:customStyle="1">
    <w:name w:val="Nadpis 3 Char"/>
    <w:link w:val="Nadpis3"/>
    <w:qFormat/>
    <w:rPr>
      <w:rFonts w:ascii="Arial" w:hAnsi="Arial" w:eastAsia="Arial" w:cs="Arial"/>
      <w:b/>
      <w:color w:val="000000"/>
      <w:sz w:val="24"/>
    </w:rPr>
  </w:style>
  <w:style w:type="character" w:styleId="Nadpis2Char" w:customStyle="1">
    <w:name w:val="Nadpis 2 Char"/>
    <w:link w:val="Nadpis2"/>
    <w:qFormat/>
    <w:rPr>
      <w:rFonts w:ascii="Arial" w:hAnsi="Arial" w:eastAsia="Arial" w:cs="Arial"/>
      <w:b/>
      <w:color w:val="000000"/>
      <w:sz w:val="28"/>
    </w:rPr>
  </w:style>
  <w:style w:type="character" w:styleId="Nadpis1Char" w:customStyle="1">
    <w:name w:val="Nadpis 1 Char"/>
    <w:link w:val="Nadpis1"/>
    <w:qFormat/>
    <w:rPr>
      <w:rFonts w:ascii="Arial" w:hAnsi="Arial" w:eastAsia="Arial" w:cs="Arial"/>
      <w:b/>
      <w:color w:val="000000"/>
      <w:sz w:val="32"/>
    </w:rPr>
  </w:style>
  <w:style w:type="character" w:styleId="ZhlavChar" w:customStyle="1">
    <w:name w:val="Záhlaví Char"/>
    <w:basedOn w:val="DefaultParagraphFont"/>
    <w:link w:val="Zhlav"/>
    <w:uiPriority w:val="99"/>
    <w:qFormat/>
    <w:rsid w:val="00c21066"/>
    <w:rPr>
      <w:rFonts w:ascii="Arial" w:hAnsi="Arial" w:eastAsia="Arial" w:cs="Arial"/>
      <w:color w:val="000000"/>
      <w:sz w:val="24"/>
    </w:rPr>
  </w:style>
  <w:style w:type="character" w:styleId="ZpatChar" w:customStyle="1">
    <w:name w:val="Zápatí Char"/>
    <w:basedOn w:val="DefaultParagraphFont"/>
    <w:link w:val="Zpat"/>
    <w:uiPriority w:val="99"/>
    <w:qFormat/>
    <w:rsid w:val="00c21066"/>
    <w:rPr>
      <w:rFonts w:cs="Times New Roman"/>
    </w:rPr>
  </w:style>
  <w:style w:type="character" w:styleId="Nadpis7Char" w:customStyle="1">
    <w:name w:val="Nadpis 7 Char"/>
    <w:basedOn w:val="DefaultParagraphFont"/>
    <w:link w:val="Nadpis7"/>
    <w:uiPriority w:val="9"/>
    <w:semiHidden/>
    <w:qFormat/>
    <w:rsid w:val="00303e40"/>
    <w:rPr>
      <w:rFonts w:ascii="Calibri Light" w:hAnsi="Calibri Light" w:eastAsia="" w:cs="" w:asciiTheme="majorHAnsi" w:cstheme="majorBidi" w:eastAsiaTheme="majorEastAsia" w:hAnsiTheme="majorHAnsi"/>
      <w:i/>
      <w:iCs/>
      <w:color w:val="1F4D78" w:themeColor="accent1" w:themeShade="7f"/>
      <w:sz w:val="24"/>
    </w:rPr>
  </w:style>
  <w:style w:type="character" w:styleId="Markedcontent" w:customStyle="1">
    <w:name w:val="markedcontent"/>
    <w:basedOn w:val="DefaultParagraphFont"/>
    <w:qFormat/>
    <w:rsid w:val="00e654f1"/>
    <w:rPr/>
  </w:style>
  <w:style w:type="character" w:styleId="Internetovodkaz" w:customStyle="1">
    <w:name w:val="Internetový odkaz"/>
    <w:rPr>
      <w:color w:val="000080"/>
      <w:u w:val="single"/>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Arial Unicode M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szCs w:val="24"/>
    </w:rPr>
  </w:style>
  <w:style w:type="paragraph" w:styleId="ListParagraph">
    <w:name w:val="List Paragraph"/>
    <w:basedOn w:val="Normal"/>
    <w:uiPriority w:val="34"/>
    <w:qFormat/>
    <w:rsid w:val="00120c25"/>
    <w:pPr>
      <w:spacing w:before="0" w:after="15"/>
      <w:ind w:left="720" w:right="281" w:firstLine="2"/>
      <w:contextualSpacing/>
    </w:pPr>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c21066"/>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c21066"/>
    <w:pPr>
      <w:tabs>
        <w:tab w:val="clear" w:pos="708"/>
        <w:tab w:val="center" w:pos="4680" w:leader="none"/>
        <w:tab w:val="right" w:pos="9360" w:leader="none"/>
      </w:tabs>
      <w:spacing w:lineRule="auto" w:line="240" w:before="0" w:after="0"/>
      <w:ind w:right="0" w:hanging="0"/>
      <w:jc w:val="left"/>
    </w:pPr>
    <w:rPr>
      <w:rFonts w:ascii="Calibri" w:hAnsi="Calibri" w:eastAsia="" w:cs="Times New Roman" w:asciiTheme="minorHAnsi" w:eastAsiaTheme="minorEastAsia" w:hAnsiTheme="minorHAnsi"/>
      <w:color w:val="auto"/>
      <w:sz w:val="22"/>
    </w:rPr>
  </w:style>
  <w:style w:type="paragraph" w:styleId="Obsahrmce" w:customStyle="1">
    <w:name w:val="Obsah rámce"/>
    <w:basedOn w:val="Normal"/>
    <w:qFormat/>
    <w:pPr/>
    <w:rPr/>
  </w:style>
  <w:style w:type="paragraph" w:styleId="NoSpacing">
    <w:name w:val="No Spacing"/>
    <w:uiPriority w:val="1"/>
    <w:qFormat/>
    <w:rsid w:val="00862aa9"/>
    <w:pPr>
      <w:widowControl/>
      <w:bidi w:val="0"/>
      <w:spacing w:before="0" w:after="0"/>
      <w:jc w:val="left"/>
    </w:pPr>
    <w:rPr>
      <w:rFonts w:ascii="Calibri" w:hAnsi="Calibri" w:eastAsia="Calibri" w:cs="" w:eastAsia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 w:type="table" w:styleId="Mkatabulky">
    <w:name w:val="Table Grid"/>
    <w:basedOn w:val="Normlntabulka"/>
    <w:uiPriority w:val="39"/>
    <w:rsid w:val="00f15b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footer" Target="footer1.xml"/><Relationship Id="rId18" Type="http://schemas.openxmlformats.org/officeDocument/2006/relationships/image" Target="media/image16.png"/><Relationship Id="rId19" Type="http://schemas.openxmlformats.org/officeDocument/2006/relationships/hyperlink" Target="mailto:kmk@aschk.cz" TargetMode="External"/><Relationship Id="rId20" Type="http://schemas.openxmlformats.org/officeDocument/2006/relationships/hyperlink" Target="mailto:prihlasky@aschk.cz" TargetMode="Externa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67B9-0F3E-4793-9F61-37D7B63B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8557</TotalTime>
  <Application>LibreOffice/6.3.6.2$Windows_X86_64 LibreOffice_project/2196df99b074d8a661f4036fca8fa0cbfa33a497</Application>
  <Pages>25</Pages>
  <Words>7066</Words>
  <Characters>38969</Characters>
  <CharactersWithSpaces>46412</CharactersWithSpaces>
  <Paragraphs>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2022-01-26T13:15:00Z</dcterms:created>
  <dc:creator>Katka</dc:creator>
  <dc:description/>
  <dc:language>cs-CZ</dc:language>
  <cp:lastModifiedBy/>
  <dcterms:modified xsi:type="dcterms:W3CDTF">2025-01-22T21:47:15Z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